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90A" w:rsidRDefault="002762B9">
      <w:r>
        <w:rPr>
          <w:noProof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108.45pt;margin-top:283.45pt;width:318.1pt;height:368.2pt;z-index:251658240" filled="f" stroked="f">
            <v:textbox>
              <w:txbxContent>
                <w:p w:rsidR="0047190A" w:rsidRDefault="0047190A" w:rsidP="0047190A">
                  <w:pPr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  <w:sz w:val="56"/>
                      <w:szCs w:val="56"/>
                    </w:rPr>
                  </w:pPr>
                </w:p>
                <w:p w:rsidR="0047190A" w:rsidRDefault="0047190A" w:rsidP="0047190A">
                  <w:pPr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  <w:sz w:val="56"/>
                      <w:szCs w:val="56"/>
                    </w:rPr>
                  </w:pPr>
                  <w:r w:rsidRPr="0047190A">
                    <w:rPr>
                      <w:rFonts w:ascii="Arial Black" w:hAnsi="Arial Black"/>
                      <w:b/>
                      <w:color w:val="17365D" w:themeColor="text2" w:themeShade="BF"/>
                      <w:sz w:val="56"/>
                      <w:szCs w:val="56"/>
                    </w:rPr>
                    <w:t>Формирование у дошкольников представлений о малой родине</w:t>
                  </w:r>
                </w:p>
                <w:p w:rsidR="00A20810" w:rsidRPr="00A20810" w:rsidRDefault="00A20810" w:rsidP="0047190A">
                  <w:pPr>
                    <w:jc w:val="center"/>
                    <w:rPr>
                      <w:rFonts w:ascii="Arial Black" w:hAnsi="Arial Black"/>
                      <w:b/>
                      <w:color w:val="17365D" w:themeColor="text2" w:themeShade="BF"/>
                      <w:sz w:val="44"/>
                      <w:szCs w:val="44"/>
                    </w:rPr>
                  </w:pPr>
                  <w:r>
                    <w:rPr>
                      <w:rFonts w:ascii="Arial Black" w:hAnsi="Arial Black"/>
                      <w:b/>
                      <w:color w:val="17365D" w:themeColor="text2" w:themeShade="BF"/>
                      <w:sz w:val="44"/>
                      <w:szCs w:val="44"/>
                    </w:rPr>
                    <w:t>(консультация для родителей)</w:t>
                  </w:r>
                </w:p>
              </w:txbxContent>
            </v:textbox>
          </v:shape>
        </w:pict>
      </w:r>
      <w:r w:rsidR="0047190A">
        <w:rPr>
          <w:noProof/>
          <w:lang w:eastAsia="ru-RU"/>
        </w:rPr>
        <w:drawing>
          <wp:inline distT="0" distB="0" distL="0" distR="0">
            <wp:extent cx="7811208" cy="10706582"/>
            <wp:effectExtent l="19050" t="0" r="0" b="0"/>
            <wp:docPr id="5" name="Рисунок 4" descr="f24cedf16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4cedf161a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814331" cy="107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0A" w:rsidRDefault="002762B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27" type="#_x0000_t202" style="position:absolute;margin-left:114.85pt;margin-top:275.25pt;width:307.1pt;height:343.6pt;z-index:251659264" filled="f" stroked="f">
            <v:textbox>
              <w:txbxContent>
                <w:p w:rsidR="0047190A" w:rsidRDefault="0047190A" w:rsidP="0047190A">
                  <w:pPr>
                    <w:jc w:val="center"/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</w:p>
                <w:p w:rsidR="0047190A" w:rsidRDefault="0047190A" w:rsidP="0047190A">
                  <w:pPr>
                    <w:jc w:val="center"/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</w:p>
                <w:p w:rsidR="0047190A" w:rsidRPr="0047190A" w:rsidRDefault="0047190A" w:rsidP="0047190A">
                  <w:pPr>
                    <w:jc w:val="center"/>
                    <w:rPr>
                      <w:rFonts w:ascii="Arial Black" w:hAnsi="Arial Black"/>
                      <w:color w:val="17365D" w:themeColor="text2" w:themeShade="BF"/>
                      <w:sz w:val="40"/>
                      <w:szCs w:val="40"/>
                    </w:rPr>
                  </w:pPr>
                  <w:r w:rsidRPr="0047190A">
                    <w:rPr>
                      <w:rFonts w:ascii="Arial Black" w:hAnsi="Arial Black"/>
                      <w:color w:val="17365D" w:themeColor="text2" w:themeShade="BF"/>
                      <w:sz w:val="40"/>
                      <w:szCs w:val="40"/>
                    </w:rPr>
                    <w:t>Любовь к большой Родине начинается с любви к Родине малой: к своему селу, улице, дому, к семье.</w:t>
                  </w:r>
                </w:p>
                <w:p w:rsidR="0047190A" w:rsidRPr="0047190A" w:rsidRDefault="0047190A" w:rsidP="0047190A">
                  <w:pPr>
                    <w:jc w:val="center"/>
                    <w:rPr>
                      <w:rFonts w:ascii="Arial Black" w:hAnsi="Arial Black"/>
                      <w:color w:val="17365D" w:themeColor="text2" w:themeShade="BF"/>
                      <w:sz w:val="40"/>
                      <w:szCs w:val="40"/>
                    </w:rPr>
                  </w:pPr>
                  <w:r w:rsidRPr="0047190A">
                    <w:rPr>
                      <w:rFonts w:ascii="Arial Black" w:hAnsi="Arial Black"/>
                      <w:color w:val="17365D" w:themeColor="text2" w:themeShade="BF"/>
                      <w:sz w:val="40"/>
                      <w:szCs w:val="40"/>
                    </w:rPr>
                    <w:t xml:space="preserve">                       Ю. Нагибин</w:t>
                  </w:r>
                </w:p>
              </w:txbxContent>
            </v:textbox>
          </v:shape>
        </w:pict>
      </w:r>
      <w:r w:rsidR="0047190A">
        <w:rPr>
          <w:noProof/>
          <w:lang w:eastAsia="ru-RU"/>
        </w:rPr>
        <w:drawing>
          <wp:inline distT="0" distB="0" distL="0" distR="0">
            <wp:extent cx="7557288" cy="10706582"/>
            <wp:effectExtent l="19050" t="0" r="5562" b="0"/>
            <wp:docPr id="6" name="Рисунок 5" descr="f24cedf16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4cedf161a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0A" w:rsidRDefault="002762B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28" type="#_x0000_t202" style="position:absolute;margin-left:112.1pt;margin-top:157.65pt;width:302.6pt;height:513.15pt;z-index:251660288" filled="f" stroked="f">
            <v:textbox>
              <w:txbxContent>
                <w:p w:rsidR="00536092" w:rsidRPr="00536092" w:rsidRDefault="00536092" w:rsidP="00536092">
                  <w:pPr>
                    <w:jc w:val="both"/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  <w:r w:rsidRPr="00536092"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Малая Родина</w:t>
                  </w:r>
                  <w:proofErr w:type="gramStart"/>
                  <w:r w:rsidRPr="00536092"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…</w:t>
                  </w: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К</w:t>
                  </w:r>
                  <w:proofErr w:type="gramEnd"/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ак хочется произносить эти слова нежно, с любовью. У каждого человека она своя, но для всех малая Родина является своеобразной путеводной звездой, которая определяет очень многое на протяжении жизни. Каждому человеку необходим край, где он родился и вырос, где особенно, по-домашнему светят звезды. Малая Родина это великое наследство, которое мы</w:t>
                  </w:r>
                </w:p>
              </w:txbxContent>
            </v:textbox>
          </v:shape>
        </w:pict>
      </w:r>
      <w:r w:rsidR="0047190A">
        <w:rPr>
          <w:noProof/>
          <w:lang w:eastAsia="ru-RU"/>
        </w:rPr>
        <w:drawing>
          <wp:inline distT="0" distB="0" distL="0" distR="0">
            <wp:extent cx="7557288" cy="10706582"/>
            <wp:effectExtent l="19050" t="0" r="5562" b="0"/>
            <wp:docPr id="7" name="Рисунок 6" descr="f24cedf16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4cedf161a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0A" w:rsidRDefault="002762B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29" type="#_x0000_t202" style="position:absolute;margin-left:114.85pt;margin-top:53.75pt;width:308.05pt;height:653.5pt;z-index:251661312" filled="f" stroked="f">
            <v:textbox>
              <w:txbxContent>
                <w:p w:rsidR="00536092" w:rsidRDefault="0058035D" w:rsidP="00536092">
                  <w:pPr>
                    <w:jc w:val="both"/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д</w:t>
                  </w:r>
                  <w:r w:rsidR="00536092"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 xml:space="preserve">олжны беречь, развивать и распространять его среди потомков. </w:t>
                  </w:r>
                </w:p>
                <w:p w:rsidR="00536092" w:rsidRDefault="00536092" w:rsidP="00536092">
                  <w:pPr>
                    <w:jc w:val="both"/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  <w:r w:rsidRPr="00536092"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Нельзя быть патриотом, не чувствуя личной связи с Родиной.</w:t>
                  </w: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 xml:space="preserve"> В современных условиях, в период изменений в жизни общества, особенно остро возникает необходимость вернуться к традициям нашего народа, к таким понятиям как род, родство, Родина. </w:t>
                  </w:r>
                </w:p>
                <w:p w:rsidR="00536092" w:rsidRPr="00536092" w:rsidRDefault="00536092" w:rsidP="00536092">
                  <w:pPr>
                    <w:jc w:val="both"/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 xml:space="preserve">Чувство патриотизма очень сложное и многогранное, возникает оно еще в дошкольном детстве и формируется постепенно, посредством воспитания любви </w:t>
                  </w:r>
                  <w:proofErr w:type="gramStart"/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к</w:t>
                  </w:r>
                  <w:proofErr w:type="gramEnd"/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 xml:space="preserve"> своим ближним, </w:t>
                  </w:r>
                </w:p>
                <w:p w:rsidR="00536092" w:rsidRDefault="00536092"/>
              </w:txbxContent>
            </v:textbox>
          </v:shape>
        </w:pict>
      </w:r>
      <w:r w:rsidR="0047190A">
        <w:rPr>
          <w:noProof/>
          <w:lang w:eastAsia="ru-RU"/>
        </w:rPr>
        <w:drawing>
          <wp:inline distT="0" distB="0" distL="0" distR="0">
            <wp:extent cx="7557559" cy="10706582"/>
            <wp:effectExtent l="19050" t="0" r="5291" b="0"/>
            <wp:docPr id="8" name="Рисунок 7" descr="f24cedf16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4cedf161a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0A" w:rsidRDefault="002762B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30" type="#_x0000_t202" style="position:absolute;margin-left:108.45pt;margin-top:61.95pt;width:315.35pt;height:677.2pt;z-index:251662336" filled="f" stroked="f">
            <v:textbox>
              <w:txbxContent>
                <w:p w:rsidR="00536092" w:rsidRDefault="00536092">
                  <w:pP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родным местам, родной стране. Знания о культуре, быте, традициях, истории своей малой Родины поможет ребенку в будущем с большим вниманием, интересом и уважением отнестись к истории и культуре других народов.</w:t>
                  </w:r>
                </w:p>
                <w:p w:rsidR="00536092" w:rsidRPr="00536092" w:rsidRDefault="00536092">
                  <w:pP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 xml:space="preserve">Дети младшего возраста должны знать название улицы, на которой они живут и название улицы, на которой расположен детский сад. Важно обращать внимание на объекты, которые расположены на этих улицах (например, школа, аптека, библиотека), рассказать для чего они предназначены. </w:t>
                  </w:r>
                </w:p>
              </w:txbxContent>
            </v:textbox>
          </v:shape>
        </w:pict>
      </w:r>
      <w:r w:rsidR="0047190A">
        <w:rPr>
          <w:noProof/>
          <w:lang w:eastAsia="ru-RU"/>
        </w:rPr>
        <w:drawing>
          <wp:inline distT="0" distB="0" distL="0" distR="0">
            <wp:extent cx="7557559" cy="10706582"/>
            <wp:effectExtent l="19050" t="0" r="5291" b="0"/>
            <wp:docPr id="9" name="Рисунок 8" descr="f24cedf16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4cedf161a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0A" w:rsidRDefault="002762B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31" type="#_x0000_t202" style="position:absolute;margin-left:113.9pt;margin-top:63.8pt;width:304.45pt;height:669.85pt;z-index:251663360" filled="f" stroked="f">
            <v:textbox>
              <w:txbxContent>
                <w:p w:rsidR="00536092" w:rsidRPr="00536092" w:rsidRDefault="00536092">
                  <w:pP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В старшем дошкольном возрасте детей начинают знакомить с районо</w:t>
                  </w:r>
                  <w:r w:rsidR="0058035D"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м и городом в целом. С д</w:t>
                  </w: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 xml:space="preserve">остопримечательностями, памятниками, историческими местами. В старшем дошкольном возрасте ребенок должен знать название своего населенного пункта, улицу, на которой он живет, название прилегающих к ней улиц и в честь кого они названы. Для детей организуют экскурсии по населенному пункту, на природу, знакомят с промыслами родного края. </w:t>
                  </w:r>
                </w:p>
              </w:txbxContent>
            </v:textbox>
          </v:shape>
        </w:pict>
      </w:r>
      <w:r w:rsidR="0047190A">
        <w:rPr>
          <w:noProof/>
          <w:lang w:eastAsia="ru-RU"/>
        </w:rPr>
        <w:drawing>
          <wp:inline distT="0" distB="0" distL="0" distR="0">
            <wp:extent cx="7557559" cy="10706582"/>
            <wp:effectExtent l="19050" t="0" r="5291" b="0"/>
            <wp:docPr id="10" name="Рисунок 9" descr="f24cedf16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4cedf161a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10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190A" w:rsidRDefault="002762B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32" type="#_x0000_t202" style="position:absolute;margin-left:120.3pt;margin-top:68.35pt;width:301.65pt;height:639.8pt;z-index:251664384" filled="f" stroked="f">
            <v:textbox>
              <w:txbxContent>
                <w:p w:rsidR="00536092" w:rsidRDefault="002B6778" w:rsidP="00536092">
                  <w:pPr>
                    <w:jc w:val="both"/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 xml:space="preserve">В дошкольном </w:t>
                  </w:r>
                  <w:proofErr w:type="gramStart"/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учреждении</w:t>
                  </w:r>
                  <w:proofErr w:type="gramEnd"/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 xml:space="preserve"> безусловно организуется всевозможная деятельность для формирования у детей любви к малой родине, но немаловажную роль в этом вопросе играет семья. Именно с семьи начинается любовь к своей малой родине – любовь к маме, папе, родственникам, своему населенному пункту, своему краю. </w:t>
                  </w:r>
                </w:p>
                <w:p w:rsidR="002B6778" w:rsidRDefault="002B6778" w:rsidP="00536092">
                  <w:pPr>
                    <w:jc w:val="both"/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 xml:space="preserve">Вы, уважаемые родители, можете помочь своему ребенку узнать и полюбить его </w:t>
                  </w: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маленьку</w:t>
                  </w:r>
                  <w:r w:rsidR="00B84CC9"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ю</w:t>
                  </w: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 xml:space="preserve"> родину. Читайте о животных и птицах нашего края вместе </w:t>
                  </w:r>
                </w:p>
                <w:p w:rsidR="00536092" w:rsidRPr="00536092" w:rsidRDefault="00536092" w:rsidP="00536092">
                  <w:pPr>
                    <w:jc w:val="both"/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47190A">
        <w:rPr>
          <w:noProof/>
          <w:lang w:eastAsia="ru-RU"/>
        </w:rPr>
        <w:drawing>
          <wp:inline distT="0" distB="0" distL="0" distR="0">
            <wp:extent cx="7557288" cy="10706582"/>
            <wp:effectExtent l="19050" t="0" r="5562" b="0"/>
            <wp:docPr id="11" name="Рисунок 10" descr="f24cedf16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4cedf161a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108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36092" w:rsidRDefault="002762B9">
      <w:pPr>
        <w:rPr>
          <w:noProof/>
          <w:lang w:eastAsia="ru-RU"/>
        </w:rPr>
      </w:pPr>
      <w:r>
        <w:rPr>
          <w:noProof/>
          <w:lang w:eastAsia="ru-RU"/>
        </w:rPr>
        <w:lastRenderedPageBreak/>
        <w:pict>
          <v:shape id="_x0000_s1034" type="#_x0000_t202" style="position:absolute;margin-left:106.65pt;margin-top:75.65pt;width:306.2pt;height:618.85pt;z-index:251665408" filled="f" stroked="f">
            <v:textbox>
              <w:txbxContent>
                <w:p w:rsidR="002B6778" w:rsidRDefault="002B6778" w:rsidP="002B6778">
                  <w:pPr>
                    <w:jc w:val="both"/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 xml:space="preserve">с детьми, изучайте растительный мир, знакомьте детей с традициями и обычаями родного края. Рассказывайте им о знаменательных датах и выдающихся людях. </w:t>
                  </w:r>
                </w:p>
                <w:p w:rsidR="002B6778" w:rsidRPr="002B6778" w:rsidRDefault="002B6778" w:rsidP="002B6778">
                  <w:pPr>
                    <w:jc w:val="center"/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</w:pPr>
                  <w:r>
                    <w:rPr>
                      <w:rFonts w:ascii="Arial Black" w:hAnsi="Arial Black"/>
                      <w:color w:val="17365D" w:themeColor="text2" w:themeShade="BF"/>
                      <w:sz w:val="36"/>
                      <w:szCs w:val="36"/>
                    </w:rPr>
                    <w:t>Спасибо за внимание!</w:t>
                  </w:r>
                </w:p>
              </w:txbxContent>
            </v:textbox>
          </v:shape>
        </w:pict>
      </w:r>
      <w:r w:rsidR="00536092">
        <w:rPr>
          <w:noProof/>
          <w:lang w:eastAsia="ru-RU"/>
        </w:rPr>
        <w:drawing>
          <wp:inline distT="0" distB="0" distL="0" distR="0">
            <wp:extent cx="7557288" cy="10706582"/>
            <wp:effectExtent l="19050" t="0" r="5562" b="0"/>
            <wp:docPr id="12" name="Рисунок 11" descr="f24cedf161a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24cedf161a9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560310" cy="107108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36092" w:rsidSect="0047190A">
      <w:pgSz w:w="11906" w:h="16838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08"/>
  <w:characterSpacingControl w:val="doNotCompress"/>
  <w:compat/>
  <w:rsids>
    <w:rsidRoot w:val="0047190A"/>
    <w:rsid w:val="001006F5"/>
    <w:rsid w:val="00170DC4"/>
    <w:rsid w:val="00260A6B"/>
    <w:rsid w:val="002762B9"/>
    <w:rsid w:val="002B6778"/>
    <w:rsid w:val="0047190A"/>
    <w:rsid w:val="00536092"/>
    <w:rsid w:val="0058035D"/>
    <w:rsid w:val="007E6BA0"/>
    <w:rsid w:val="009D77E1"/>
    <w:rsid w:val="00A20810"/>
    <w:rsid w:val="00A80516"/>
    <w:rsid w:val="00B84CC9"/>
    <w:rsid w:val="00F40A12"/>
    <w:rsid w:val="00F611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11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719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719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</Words>
  <Characters>21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ALG</cp:lastModifiedBy>
  <cp:revision>2</cp:revision>
  <dcterms:created xsi:type="dcterms:W3CDTF">2021-03-29T04:14:00Z</dcterms:created>
  <dcterms:modified xsi:type="dcterms:W3CDTF">2021-03-29T04:14:00Z</dcterms:modified>
</cp:coreProperties>
</file>