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81"/>
        <w:gridCol w:w="4882"/>
      </w:tblGrid>
      <w:tr w:rsidR="00DB16BD" w:rsidRPr="009201DF" w:rsidTr="009201DF">
        <w:tc>
          <w:tcPr>
            <w:tcW w:w="4881" w:type="dxa"/>
            <w:shd w:val="clear" w:color="auto" w:fill="auto"/>
          </w:tcPr>
          <w:p w:rsidR="00DB16BD" w:rsidRPr="009201DF" w:rsidRDefault="00DB16BD" w:rsidP="009201DF">
            <w:pPr>
              <w:autoSpaceDE w:val="0"/>
              <w:jc w:val="center"/>
              <w:rPr>
                <w:rFonts w:ascii="13" w:hAnsi="13"/>
                <w:b/>
                <w:sz w:val="26"/>
                <w:szCs w:val="26"/>
              </w:rPr>
            </w:pPr>
          </w:p>
        </w:tc>
        <w:tc>
          <w:tcPr>
            <w:tcW w:w="4882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4666"/>
            </w:tblGrid>
            <w:tr w:rsidR="00DB16BD" w:rsidRPr="00DB16BD" w:rsidTr="00C22292">
              <w:tc>
                <w:tcPr>
                  <w:tcW w:w="5402" w:type="dxa"/>
                  <w:shd w:val="clear" w:color="auto" w:fill="auto"/>
                </w:tcPr>
                <w:p w:rsidR="00DB16BD" w:rsidRPr="00DB16BD" w:rsidRDefault="00DB16BD" w:rsidP="00DB16BD">
                  <w:pPr>
                    <w:autoSpaceDE w:val="0"/>
                    <w:jc w:val="both"/>
                  </w:pPr>
                  <w:r w:rsidRPr="00DB16BD">
                    <w:t>УТВЕРЖДЕНО</w:t>
                  </w:r>
                </w:p>
                <w:p w:rsidR="00DB16BD" w:rsidRPr="00DB16BD" w:rsidRDefault="00DB16BD" w:rsidP="00DB16BD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DB16BD">
                    <w:t>на заседании</w:t>
                  </w:r>
                  <w:r w:rsidRPr="00DB16BD">
                    <w:rPr>
                      <w:b/>
                    </w:rPr>
                    <w:t xml:space="preserve"> </w:t>
                  </w:r>
                  <w:r w:rsidRPr="00DB16BD">
                    <w:rPr>
                      <w:rFonts w:eastAsia="Calibri"/>
                      <w:lang w:eastAsia="en-US"/>
                    </w:rPr>
                    <w:t>областной аттестационной комиссии 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            </w:r>
                </w:p>
                <w:p w:rsidR="00DB16BD" w:rsidRPr="00DB16BD" w:rsidRDefault="00DB16BD" w:rsidP="00DB16BD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DB16BD">
                    <w:rPr>
                      <w:rFonts w:eastAsia="Calibri"/>
                      <w:lang w:eastAsia="en-US"/>
                    </w:rPr>
                    <w:t>протокол от 25.12.2015 № 19</w:t>
                  </w:r>
                </w:p>
                <w:p w:rsidR="00DB16BD" w:rsidRPr="00DB16BD" w:rsidRDefault="00DB16BD" w:rsidP="00DB16BD">
                  <w:pPr>
                    <w:autoSpaceDE w:val="0"/>
                    <w:jc w:val="both"/>
                    <w:rPr>
                      <w:b/>
                    </w:rPr>
                  </w:pPr>
                </w:p>
              </w:tc>
            </w:tr>
          </w:tbl>
          <w:p w:rsidR="00DB16BD" w:rsidRPr="009201DF" w:rsidRDefault="00DB16BD" w:rsidP="009201DF">
            <w:pPr>
              <w:autoSpaceDE w:val="0"/>
              <w:jc w:val="center"/>
              <w:rPr>
                <w:rFonts w:ascii="13" w:hAnsi="13"/>
                <w:b/>
                <w:sz w:val="26"/>
                <w:szCs w:val="26"/>
              </w:rPr>
            </w:pPr>
          </w:p>
        </w:tc>
      </w:tr>
    </w:tbl>
    <w:p w:rsidR="00DB16BD" w:rsidRDefault="00DB16BD" w:rsidP="00391C28">
      <w:pPr>
        <w:shd w:val="clear" w:color="auto" w:fill="FFFFFF"/>
        <w:autoSpaceDE w:val="0"/>
        <w:ind w:firstLine="720"/>
        <w:jc w:val="center"/>
        <w:rPr>
          <w:rFonts w:ascii="13" w:hAnsi="13"/>
          <w:b/>
          <w:sz w:val="26"/>
          <w:szCs w:val="26"/>
        </w:rPr>
      </w:pPr>
    </w:p>
    <w:p w:rsidR="00DB16BD" w:rsidRDefault="00DB16BD" w:rsidP="00391C28">
      <w:pPr>
        <w:shd w:val="clear" w:color="auto" w:fill="FFFFFF"/>
        <w:autoSpaceDE w:val="0"/>
        <w:ind w:firstLine="720"/>
        <w:jc w:val="center"/>
        <w:rPr>
          <w:rFonts w:ascii="13" w:hAnsi="13"/>
          <w:b/>
          <w:sz w:val="26"/>
          <w:szCs w:val="26"/>
        </w:rPr>
      </w:pPr>
    </w:p>
    <w:p w:rsidR="00391C28" w:rsidRPr="00AD0760" w:rsidRDefault="009E1D72" w:rsidP="00391C28">
      <w:pPr>
        <w:shd w:val="clear" w:color="auto" w:fill="FFFFFF"/>
        <w:autoSpaceDE w:val="0"/>
        <w:ind w:firstLine="720"/>
        <w:jc w:val="center"/>
        <w:rPr>
          <w:rFonts w:ascii="13" w:hAnsi="13"/>
          <w:b/>
          <w:sz w:val="26"/>
          <w:szCs w:val="26"/>
        </w:rPr>
      </w:pPr>
      <w:r w:rsidRPr="00AD0760">
        <w:rPr>
          <w:rFonts w:ascii="13" w:hAnsi="13"/>
          <w:b/>
          <w:sz w:val="26"/>
          <w:szCs w:val="26"/>
        </w:rPr>
        <w:t>МЕТОДИЧЕСКИЕ РЕКОМЕНДАЦИИ</w:t>
      </w:r>
    </w:p>
    <w:p w:rsidR="00391C28" w:rsidRPr="00AD0760" w:rsidRDefault="00391C28" w:rsidP="0062603F">
      <w:pPr>
        <w:shd w:val="clear" w:color="auto" w:fill="FFFFFF"/>
        <w:autoSpaceDE w:val="0"/>
        <w:jc w:val="center"/>
        <w:rPr>
          <w:rFonts w:ascii="13" w:hAnsi="13"/>
          <w:b/>
          <w:sz w:val="26"/>
          <w:szCs w:val="26"/>
        </w:rPr>
      </w:pPr>
      <w:r w:rsidRPr="00AD0760">
        <w:rPr>
          <w:rFonts w:ascii="13" w:hAnsi="13"/>
          <w:b/>
          <w:sz w:val="26"/>
          <w:szCs w:val="26"/>
        </w:rPr>
        <w:t>по формированию портфолио профессиональной деятельности педагогического работника</w:t>
      </w:r>
      <w:r w:rsidR="0047555E" w:rsidRPr="00AD0760">
        <w:rPr>
          <w:rFonts w:ascii="13" w:hAnsi="13"/>
          <w:sz w:val="26"/>
          <w:szCs w:val="26"/>
        </w:rPr>
        <w:t xml:space="preserve"> </w:t>
      </w:r>
      <w:r w:rsidR="0047555E" w:rsidRPr="00AD0760">
        <w:rPr>
          <w:rFonts w:ascii="13" w:hAnsi="13"/>
          <w:b/>
          <w:sz w:val="26"/>
          <w:szCs w:val="26"/>
        </w:rPr>
        <w:t>организаций, осуществляющих образовательную деятельность на территории Амурской области</w:t>
      </w:r>
      <w:r w:rsidRPr="00AD0760">
        <w:rPr>
          <w:rFonts w:ascii="13" w:hAnsi="13"/>
          <w:b/>
          <w:sz w:val="26"/>
          <w:szCs w:val="26"/>
        </w:rPr>
        <w:t xml:space="preserve">, претендующего на аттестацию </w:t>
      </w:r>
      <w:r w:rsidR="0062603F" w:rsidRPr="00AD0760">
        <w:rPr>
          <w:rFonts w:ascii="13" w:hAnsi="13"/>
          <w:b/>
          <w:sz w:val="26"/>
          <w:szCs w:val="26"/>
        </w:rPr>
        <w:t xml:space="preserve">в целях установления </w:t>
      </w:r>
      <w:r w:rsidR="00EB6D31" w:rsidRPr="00AD0760">
        <w:rPr>
          <w:rFonts w:ascii="13" w:hAnsi="13"/>
          <w:b/>
          <w:sz w:val="26"/>
          <w:szCs w:val="26"/>
        </w:rPr>
        <w:t>квалификационной категории (первой или высшей)</w:t>
      </w:r>
      <w:r w:rsidRPr="00AD0760">
        <w:rPr>
          <w:rFonts w:ascii="13" w:hAnsi="13"/>
          <w:b/>
          <w:sz w:val="26"/>
          <w:szCs w:val="26"/>
        </w:rPr>
        <w:t xml:space="preserve"> </w:t>
      </w:r>
    </w:p>
    <w:p w:rsidR="005D74B4" w:rsidRPr="00AD0760" w:rsidRDefault="005D74B4" w:rsidP="005D74B4">
      <w:pPr>
        <w:shd w:val="clear" w:color="auto" w:fill="FFFFFF"/>
        <w:autoSpaceDE w:val="0"/>
        <w:ind w:firstLine="720"/>
        <w:jc w:val="center"/>
        <w:rPr>
          <w:rFonts w:ascii="13" w:hAnsi="13"/>
          <w:b/>
          <w:sz w:val="26"/>
          <w:szCs w:val="26"/>
        </w:rPr>
      </w:pPr>
    </w:p>
    <w:p w:rsidR="002F664A" w:rsidRPr="00AD0760" w:rsidRDefault="002F664A" w:rsidP="002F664A">
      <w:pPr>
        <w:autoSpaceDE w:val="0"/>
        <w:autoSpaceDN w:val="0"/>
        <w:adjustRightInd w:val="0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sz w:val="26"/>
          <w:szCs w:val="26"/>
        </w:rPr>
        <w:tab/>
        <w:t xml:space="preserve">Методические рекомендации разработаны в соответствии с Порядком проведения аттестации педагогических работников организаций, осуществляющих образовательную деятельность, утверждённым приказом Министерства образования и науки Российской Федерации от </w:t>
      </w:r>
      <w:r w:rsidR="00217D72">
        <w:rPr>
          <w:rFonts w:ascii="13" w:hAnsi="13"/>
          <w:sz w:val="26"/>
          <w:szCs w:val="26"/>
        </w:rPr>
        <w:t>07.04.2014 №</w:t>
      </w:r>
      <w:r w:rsidRPr="00AD0760">
        <w:rPr>
          <w:rFonts w:ascii="13" w:hAnsi="13"/>
          <w:sz w:val="26"/>
          <w:szCs w:val="26"/>
        </w:rPr>
        <w:t xml:space="preserve"> 276, Административным </w:t>
      </w:r>
      <w:r w:rsidR="00217D72">
        <w:rPr>
          <w:rFonts w:ascii="13" w:hAnsi="13"/>
          <w:sz w:val="26"/>
          <w:szCs w:val="26"/>
        </w:rPr>
        <w:t>регламентом предоставления мини</w:t>
      </w:r>
      <w:r w:rsidRPr="00AD0760">
        <w:rPr>
          <w:rFonts w:ascii="13" w:hAnsi="13"/>
          <w:sz w:val="26"/>
          <w:szCs w:val="26"/>
        </w:rPr>
        <w:t>стерством образования и науки Амурской области государственной услуги по организации проведения аттестации в целях установления квалификационной категории (первой или высшей) педагогическим работникам организаций, осуществляющих образовательную деятельность на территории Амурской области, утверждённым приказом Министерства образования и науки Амурской области от 27.05.2015 № 877.</w:t>
      </w:r>
    </w:p>
    <w:p w:rsidR="004650C8" w:rsidRDefault="002F664A" w:rsidP="002F664A">
      <w:pPr>
        <w:shd w:val="clear" w:color="auto" w:fill="FFFFFF"/>
        <w:autoSpaceDE w:val="0"/>
        <w:ind w:firstLine="708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sz w:val="26"/>
          <w:szCs w:val="26"/>
        </w:rPr>
        <w:t>Наличие портф</w:t>
      </w:r>
      <w:r w:rsidR="00E55121">
        <w:rPr>
          <w:rFonts w:ascii="13" w:hAnsi="13"/>
          <w:sz w:val="26"/>
          <w:szCs w:val="26"/>
        </w:rPr>
        <w:t xml:space="preserve">олио (далее </w:t>
      </w:r>
      <w:r w:rsidR="00217D72">
        <w:rPr>
          <w:rFonts w:ascii="13" w:hAnsi="13"/>
          <w:sz w:val="26"/>
          <w:szCs w:val="26"/>
        </w:rPr>
        <w:t>–</w:t>
      </w:r>
      <w:r w:rsidR="00E55121">
        <w:rPr>
          <w:rFonts w:ascii="13" w:hAnsi="13"/>
          <w:sz w:val="26"/>
          <w:szCs w:val="26"/>
        </w:rPr>
        <w:t xml:space="preserve"> П</w:t>
      </w:r>
      <w:r w:rsidRPr="00AD0760">
        <w:rPr>
          <w:rFonts w:ascii="13" w:hAnsi="13"/>
          <w:sz w:val="26"/>
          <w:szCs w:val="26"/>
        </w:rPr>
        <w:t xml:space="preserve">ортфолио) </w:t>
      </w:r>
      <w:r w:rsidR="00217D72">
        <w:rPr>
          <w:rFonts w:ascii="13" w:hAnsi="13"/>
          <w:sz w:val="26"/>
          <w:szCs w:val="26"/>
        </w:rPr>
        <w:t>необходимо</w:t>
      </w:r>
      <w:r w:rsidRPr="00AD0760">
        <w:rPr>
          <w:rFonts w:ascii="13" w:hAnsi="13"/>
          <w:sz w:val="26"/>
          <w:szCs w:val="26"/>
        </w:rPr>
        <w:t xml:space="preserve"> </w:t>
      </w:r>
      <w:r w:rsidR="00217D72">
        <w:rPr>
          <w:rFonts w:ascii="13" w:hAnsi="13"/>
          <w:sz w:val="26"/>
          <w:szCs w:val="26"/>
        </w:rPr>
        <w:t>для</w:t>
      </w:r>
      <w:r w:rsidRPr="00AD0760">
        <w:rPr>
          <w:rFonts w:ascii="13" w:hAnsi="13"/>
          <w:sz w:val="26"/>
          <w:szCs w:val="26"/>
        </w:rPr>
        <w:t xml:space="preserve"> </w:t>
      </w:r>
      <w:r w:rsidR="00644196">
        <w:rPr>
          <w:rFonts w:ascii="13" w:hAnsi="13"/>
          <w:sz w:val="26"/>
          <w:szCs w:val="26"/>
        </w:rPr>
        <w:t>проведени</w:t>
      </w:r>
      <w:r w:rsidR="00217D72">
        <w:rPr>
          <w:rFonts w:ascii="13" w:hAnsi="13"/>
          <w:sz w:val="26"/>
          <w:szCs w:val="26"/>
        </w:rPr>
        <w:t>я</w:t>
      </w:r>
      <w:r w:rsidR="00644196">
        <w:rPr>
          <w:rFonts w:ascii="13" w:hAnsi="13"/>
          <w:sz w:val="26"/>
          <w:szCs w:val="26"/>
        </w:rPr>
        <w:t xml:space="preserve"> экспертизы результ</w:t>
      </w:r>
      <w:r w:rsidR="00FC1900">
        <w:rPr>
          <w:rFonts w:ascii="13" w:hAnsi="13"/>
          <w:sz w:val="26"/>
          <w:szCs w:val="26"/>
        </w:rPr>
        <w:t>атов деятельности педагогического работника</w:t>
      </w:r>
      <w:r w:rsidR="00644196">
        <w:rPr>
          <w:rFonts w:ascii="13" w:hAnsi="13"/>
          <w:sz w:val="26"/>
          <w:szCs w:val="26"/>
        </w:rPr>
        <w:t xml:space="preserve"> </w:t>
      </w:r>
      <w:r w:rsidR="00FC1900">
        <w:rPr>
          <w:rFonts w:ascii="13" w:hAnsi="13"/>
          <w:sz w:val="26"/>
          <w:szCs w:val="26"/>
        </w:rPr>
        <w:t xml:space="preserve">в целях </w:t>
      </w:r>
      <w:r w:rsidRPr="00AD0760">
        <w:rPr>
          <w:rFonts w:ascii="13" w:hAnsi="13"/>
          <w:sz w:val="26"/>
          <w:szCs w:val="26"/>
        </w:rPr>
        <w:t>установления уровня квалификации</w:t>
      </w:r>
      <w:r w:rsidR="00644196">
        <w:rPr>
          <w:rFonts w:ascii="13" w:hAnsi="13"/>
          <w:sz w:val="26"/>
          <w:szCs w:val="26"/>
        </w:rPr>
        <w:t xml:space="preserve"> соответствующей</w:t>
      </w:r>
      <w:r w:rsidRPr="00AD0760">
        <w:rPr>
          <w:rFonts w:ascii="13" w:hAnsi="13"/>
          <w:sz w:val="26"/>
          <w:szCs w:val="26"/>
        </w:rPr>
        <w:t xml:space="preserve"> требованиям, </w:t>
      </w:r>
      <w:r w:rsidR="00FC1900">
        <w:rPr>
          <w:rFonts w:ascii="13" w:hAnsi="13"/>
          <w:sz w:val="26"/>
          <w:szCs w:val="26"/>
        </w:rPr>
        <w:t>предъявляемым к квалификационной категории</w:t>
      </w:r>
      <w:r w:rsidRPr="00AD0760">
        <w:rPr>
          <w:rFonts w:ascii="13" w:hAnsi="13"/>
          <w:sz w:val="26"/>
          <w:szCs w:val="26"/>
        </w:rPr>
        <w:t xml:space="preserve"> (первой или высшей).</w:t>
      </w:r>
    </w:p>
    <w:p w:rsidR="00B10AF6" w:rsidRPr="004650C8" w:rsidRDefault="004650C8" w:rsidP="004650C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55121">
        <w:rPr>
          <w:rFonts w:ascii="13" w:hAnsi="13"/>
          <w:sz w:val="26"/>
          <w:szCs w:val="26"/>
        </w:rPr>
        <w:t xml:space="preserve">Портфолио предоставляется </w:t>
      </w:r>
      <w:r>
        <w:rPr>
          <w:rFonts w:ascii="13" w:hAnsi="13"/>
          <w:sz w:val="26"/>
          <w:szCs w:val="26"/>
        </w:rPr>
        <w:t>в</w:t>
      </w:r>
      <w:r w:rsidRPr="00E55121">
        <w:rPr>
          <w:rFonts w:ascii="13" w:hAnsi="13"/>
          <w:sz w:val="26"/>
          <w:szCs w:val="26"/>
        </w:rPr>
        <w:t xml:space="preserve"> бумажном варианте, либо в </w:t>
      </w:r>
      <w:r w:rsidRPr="00E55121">
        <w:rPr>
          <w:rFonts w:eastAsia="Calibri"/>
          <w:sz w:val="26"/>
          <w:szCs w:val="26"/>
          <w:lang w:eastAsia="en-US"/>
        </w:rPr>
        <w:t xml:space="preserve">форме электронного документа с использованием информационно-телекоммуникационных сетей общего пользования, </w:t>
      </w:r>
      <w:r w:rsidR="00217D72">
        <w:rPr>
          <w:rFonts w:eastAsia="Calibri"/>
          <w:sz w:val="26"/>
          <w:szCs w:val="26"/>
          <w:lang w:eastAsia="en-US"/>
        </w:rPr>
        <w:t xml:space="preserve">при условии регистрации </w:t>
      </w:r>
      <w:r w:rsidRPr="00E55121">
        <w:rPr>
          <w:rFonts w:eastAsia="Calibri"/>
          <w:sz w:val="26"/>
          <w:szCs w:val="26"/>
          <w:lang w:eastAsia="en-US"/>
        </w:rPr>
        <w:t xml:space="preserve">на портале «Электронная аттестация» по ссылке: </w:t>
      </w:r>
      <w:hyperlink r:id="rId8" w:history="1">
        <w:r w:rsidRPr="004650C8">
          <w:rPr>
            <w:rFonts w:eastAsia="Calibri"/>
            <w:sz w:val="26"/>
            <w:szCs w:val="26"/>
            <w:u w:val="single"/>
            <w:lang w:eastAsia="en-US"/>
          </w:rPr>
          <w:t>http://at.rcoi.info</w:t>
        </w:r>
      </w:hyperlink>
      <w:r w:rsidRPr="004650C8">
        <w:rPr>
          <w:rFonts w:eastAsia="Calibri"/>
          <w:sz w:val="26"/>
          <w:szCs w:val="26"/>
          <w:lang w:eastAsia="en-US"/>
        </w:rPr>
        <w:t>,</w:t>
      </w:r>
      <w:r w:rsidRPr="00E55121">
        <w:rPr>
          <w:rFonts w:eastAsia="Calibri"/>
          <w:sz w:val="26"/>
          <w:szCs w:val="26"/>
          <w:lang w:eastAsia="en-US"/>
        </w:rPr>
        <w:t xml:space="preserve"> расположенном на сайте Института (</w:t>
      </w:r>
      <w:hyperlink r:id="rId9" w:history="1">
        <w:r w:rsidRPr="00E55121">
          <w:rPr>
            <w:rFonts w:eastAsia="Calibri"/>
            <w:sz w:val="26"/>
            <w:szCs w:val="26"/>
          </w:rPr>
          <w:t>www.</w:t>
        </w:r>
        <w:r w:rsidRPr="00E55121">
          <w:rPr>
            <w:rFonts w:eastAsia="Calibri"/>
            <w:sz w:val="26"/>
            <w:szCs w:val="26"/>
            <w:lang w:val="en-US"/>
          </w:rPr>
          <w:t>amur</w:t>
        </w:r>
        <w:r w:rsidRPr="00E55121">
          <w:rPr>
            <w:rFonts w:eastAsia="Calibri"/>
            <w:sz w:val="26"/>
            <w:szCs w:val="26"/>
          </w:rPr>
          <w:t>-</w:t>
        </w:r>
        <w:r w:rsidRPr="00E55121">
          <w:rPr>
            <w:rFonts w:eastAsia="Calibri"/>
            <w:sz w:val="26"/>
            <w:szCs w:val="26"/>
            <w:lang w:val="en-US"/>
          </w:rPr>
          <w:t>iro</w:t>
        </w:r>
        <w:r w:rsidRPr="00E55121">
          <w:rPr>
            <w:rFonts w:eastAsia="Calibri"/>
            <w:sz w:val="26"/>
            <w:szCs w:val="26"/>
          </w:rPr>
          <w:t>.ru</w:t>
        </w:r>
      </w:hyperlink>
      <w:r w:rsidRPr="00E55121">
        <w:rPr>
          <w:rFonts w:ascii="Calibri" w:eastAsia="Calibri" w:hAnsi="Calibri" w:cs="Calibri"/>
          <w:sz w:val="26"/>
          <w:szCs w:val="26"/>
          <w:lang w:eastAsia="en-US"/>
        </w:rPr>
        <w:t>)</w:t>
      </w:r>
      <w:r>
        <w:rPr>
          <w:rFonts w:eastAsia="Calibri"/>
          <w:sz w:val="26"/>
          <w:szCs w:val="26"/>
        </w:rPr>
        <w:t>.</w:t>
      </w:r>
    </w:p>
    <w:p w:rsidR="00C731F8" w:rsidRDefault="002F664A" w:rsidP="00DB16BD">
      <w:pPr>
        <w:shd w:val="clear" w:color="auto" w:fill="FFFFFF"/>
        <w:autoSpaceDE w:val="0"/>
        <w:ind w:firstLine="708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sz w:val="26"/>
          <w:szCs w:val="26"/>
        </w:rPr>
        <w:t>Портфолио позволяет учитывать результаты, достигнутые педагогическими работниками в разнообразных видах профессиональной деятельности: педагогической, методической, инновационной.</w:t>
      </w:r>
    </w:p>
    <w:p w:rsidR="00DB16BD" w:rsidRPr="00AD0760" w:rsidRDefault="00DB16BD" w:rsidP="00DB16BD">
      <w:pPr>
        <w:shd w:val="clear" w:color="auto" w:fill="FFFFFF"/>
        <w:autoSpaceDE w:val="0"/>
        <w:ind w:firstLine="708"/>
        <w:jc w:val="both"/>
        <w:rPr>
          <w:rFonts w:ascii="13" w:hAnsi="13"/>
          <w:sz w:val="26"/>
          <w:szCs w:val="26"/>
        </w:rPr>
      </w:pPr>
    </w:p>
    <w:p w:rsidR="00A83369" w:rsidRPr="00AD0760" w:rsidRDefault="002F664A" w:rsidP="009B6508">
      <w:pPr>
        <w:pStyle w:val="Style8"/>
        <w:widowControl/>
        <w:spacing w:before="110"/>
        <w:ind w:left="730"/>
        <w:rPr>
          <w:rStyle w:val="FontStyle34"/>
          <w:rFonts w:ascii="13" w:hAnsi="13"/>
          <w:i w:val="0"/>
          <w:color w:val="auto"/>
        </w:rPr>
      </w:pPr>
      <w:r w:rsidRPr="00AD0760">
        <w:rPr>
          <w:rStyle w:val="FontStyle34"/>
          <w:rFonts w:ascii="13" w:hAnsi="13"/>
          <w:i w:val="0"/>
          <w:color w:val="auto"/>
        </w:rPr>
        <w:t>Перечень понятий, используемых при оформлении портфолио</w:t>
      </w:r>
    </w:p>
    <w:p w:rsidR="00A83369" w:rsidRPr="00AD0760" w:rsidRDefault="00A83369" w:rsidP="00A83369">
      <w:pPr>
        <w:ind w:firstLine="720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i/>
          <w:sz w:val="26"/>
          <w:szCs w:val="26"/>
        </w:rPr>
        <w:t>Портфолио</w:t>
      </w:r>
      <w:r w:rsidRPr="00AD0760">
        <w:rPr>
          <w:rFonts w:ascii="13" w:hAnsi="13"/>
          <w:b/>
          <w:i/>
          <w:sz w:val="26"/>
          <w:szCs w:val="26"/>
        </w:rPr>
        <w:t xml:space="preserve"> </w:t>
      </w:r>
      <w:r w:rsidRPr="00AD0760">
        <w:rPr>
          <w:rFonts w:ascii="13" w:hAnsi="13"/>
          <w:sz w:val="26"/>
          <w:szCs w:val="26"/>
        </w:rPr>
        <w:t xml:space="preserve">(от франц. </w:t>
      </w:r>
      <w:r w:rsidRPr="00AD0760">
        <w:rPr>
          <w:rFonts w:ascii="13" w:hAnsi="13"/>
          <w:sz w:val="26"/>
          <w:szCs w:val="26"/>
          <w:lang w:val="en-US"/>
        </w:rPr>
        <w:t>p</w:t>
      </w:r>
      <w:r w:rsidRPr="00AD0760">
        <w:rPr>
          <w:rFonts w:ascii="13" w:hAnsi="13"/>
          <w:sz w:val="26"/>
          <w:szCs w:val="26"/>
        </w:rPr>
        <w:t xml:space="preserve">orter – излагать, формулировать, нести и </w:t>
      </w:r>
      <w:r w:rsidRPr="00AD0760">
        <w:rPr>
          <w:rFonts w:ascii="13" w:hAnsi="13"/>
          <w:sz w:val="26"/>
          <w:szCs w:val="26"/>
          <w:lang w:val="en-US"/>
        </w:rPr>
        <w:t>folio</w:t>
      </w:r>
      <w:r w:rsidRPr="00AD0760">
        <w:rPr>
          <w:rFonts w:ascii="13" w:hAnsi="13"/>
          <w:sz w:val="26"/>
          <w:szCs w:val="26"/>
        </w:rPr>
        <w:t xml:space="preserve"> – лист, страница) – досье, собрание достижений. </w:t>
      </w:r>
    </w:p>
    <w:p w:rsidR="00A83369" w:rsidRPr="00AD0760" w:rsidRDefault="00A83369" w:rsidP="00A83369">
      <w:pPr>
        <w:ind w:firstLine="708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i/>
          <w:sz w:val="26"/>
          <w:szCs w:val="26"/>
        </w:rPr>
        <w:lastRenderedPageBreak/>
        <w:t xml:space="preserve">Портфолио </w:t>
      </w:r>
      <w:r w:rsidR="00217D72">
        <w:rPr>
          <w:rFonts w:ascii="13" w:hAnsi="13"/>
          <w:sz w:val="26"/>
          <w:szCs w:val="26"/>
        </w:rPr>
        <w:t>–</w:t>
      </w:r>
      <w:r w:rsidRPr="00AD0760">
        <w:rPr>
          <w:rFonts w:ascii="13" w:hAnsi="13"/>
          <w:sz w:val="26"/>
          <w:szCs w:val="26"/>
        </w:rPr>
        <w:t xml:space="preserve"> индивидуальная папка,</w:t>
      </w:r>
      <w:r w:rsidR="00217D72">
        <w:rPr>
          <w:rFonts w:ascii="13" w:hAnsi="13"/>
          <w:sz w:val="26"/>
          <w:szCs w:val="26"/>
        </w:rPr>
        <w:t xml:space="preserve"> содержащая документы, подтверждающие</w:t>
      </w:r>
      <w:r w:rsidRPr="00AD0760">
        <w:rPr>
          <w:rFonts w:ascii="13" w:hAnsi="13"/>
          <w:sz w:val="26"/>
          <w:szCs w:val="26"/>
        </w:rPr>
        <w:t xml:space="preserve"> личные профессиональные достижения </w:t>
      </w:r>
      <w:r w:rsidR="00644196" w:rsidRPr="00644196">
        <w:rPr>
          <w:rFonts w:ascii="13" w:hAnsi="13"/>
          <w:sz w:val="26"/>
          <w:szCs w:val="26"/>
        </w:rPr>
        <w:t>педагогического работника</w:t>
      </w:r>
      <w:r w:rsidR="00644196">
        <w:rPr>
          <w:rFonts w:ascii="13" w:hAnsi="13"/>
          <w:color w:val="FF0000"/>
          <w:sz w:val="26"/>
          <w:szCs w:val="26"/>
        </w:rPr>
        <w:t xml:space="preserve"> </w:t>
      </w:r>
      <w:r w:rsidR="00644196">
        <w:rPr>
          <w:rFonts w:ascii="13" w:hAnsi="13"/>
          <w:sz w:val="26"/>
          <w:szCs w:val="26"/>
        </w:rPr>
        <w:t>в образовательной деятельности:</w:t>
      </w:r>
      <w:r w:rsidRPr="00AD0760">
        <w:rPr>
          <w:rFonts w:ascii="13" w:hAnsi="13"/>
          <w:sz w:val="26"/>
          <w:szCs w:val="26"/>
        </w:rPr>
        <w:t xml:space="preserve"> результаты обучения, воспитания и разви</w:t>
      </w:r>
      <w:r w:rsidR="00644196">
        <w:rPr>
          <w:rFonts w:ascii="13" w:hAnsi="13"/>
          <w:sz w:val="26"/>
          <w:szCs w:val="26"/>
        </w:rPr>
        <w:t>тия обучающихся</w:t>
      </w:r>
      <w:r w:rsidRPr="00AD0760">
        <w:rPr>
          <w:rFonts w:ascii="13" w:hAnsi="13"/>
          <w:sz w:val="26"/>
          <w:szCs w:val="26"/>
        </w:rPr>
        <w:t>, вклад педагога в развитие системы образования в межаттестационный период</w:t>
      </w:r>
      <w:r w:rsidR="00375265">
        <w:rPr>
          <w:rFonts w:ascii="13" w:hAnsi="13"/>
          <w:sz w:val="26"/>
          <w:szCs w:val="26"/>
        </w:rPr>
        <w:t xml:space="preserve"> (5 лет)</w:t>
      </w:r>
      <w:r w:rsidRPr="00AD0760">
        <w:rPr>
          <w:rFonts w:ascii="13" w:hAnsi="13"/>
          <w:sz w:val="26"/>
          <w:szCs w:val="26"/>
        </w:rPr>
        <w:t xml:space="preserve">. </w:t>
      </w:r>
    </w:p>
    <w:p w:rsidR="002F664A" w:rsidRPr="00AD0760" w:rsidRDefault="002F664A" w:rsidP="00A83369">
      <w:pPr>
        <w:autoSpaceDE w:val="0"/>
        <w:autoSpaceDN w:val="0"/>
        <w:adjustRightInd w:val="0"/>
        <w:ind w:firstLine="715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bCs/>
          <w:i/>
          <w:iCs/>
          <w:sz w:val="26"/>
          <w:szCs w:val="26"/>
        </w:rPr>
        <w:t>Самоанализ</w:t>
      </w:r>
      <w:r w:rsidRPr="00AD0760">
        <w:rPr>
          <w:rFonts w:ascii="13" w:hAnsi="13"/>
          <w:b/>
          <w:bCs/>
          <w:i/>
          <w:iCs/>
          <w:sz w:val="26"/>
          <w:szCs w:val="26"/>
        </w:rPr>
        <w:t xml:space="preserve"> — </w:t>
      </w:r>
      <w:r w:rsidRPr="00AD0760">
        <w:rPr>
          <w:rFonts w:ascii="13" w:hAnsi="13"/>
          <w:sz w:val="26"/>
          <w:szCs w:val="26"/>
        </w:rPr>
        <w:t>анализ собственной деятельности как процесс осмысления профессионального педагогического опыта, выявления профессиональных затруднений и определения путей их устранения.</w:t>
      </w:r>
    </w:p>
    <w:p w:rsidR="000A29CA" w:rsidRPr="00AD0760" w:rsidRDefault="002F664A" w:rsidP="000A29CA">
      <w:pPr>
        <w:autoSpaceDE w:val="0"/>
        <w:autoSpaceDN w:val="0"/>
        <w:adjustRightInd w:val="0"/>
        <w:ind w:right="5" w:firstLine="706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bCs/>
          <w:i/>
          <w:iCs/>
          <w:sz w:val="26"/>
          <w:szCs w:val="26"/>
        </w:rPr>
        <w:t>Инновационная деятельность</w:t>
      </w:r>
      <w:r w:rsidRPr="00AD0760">
        <w:rPr>
          <w:rFonts w:ascii="13" w:hAnsi="13"/>
          <w:b/>
          <w:bCs/>
          <w:i/>
          <w:iCs/>
          <w:sz w:val="26"/>
          <w:szCs w:val="26"/>
        </w:rPr>
        <w:t xml:space="preserve"> —</w:t>
      </w:r>
      <w:r w:rsidR="000A29CA" w:rsidRPr="00AD0760">
        <w:rPr>
          <w:rFonts w:ascii="13" w:hAnsi="13"/>
          <w:sz w:val="26"/>
          <w:szCs w:val="26"/>
        </w:rPr>
        <w:t xml:space="preserve"> целенаправленная педагогическая </w:t>
      </w:r>
      <w:r w:rsidR="00375265">
        <w:rPr>
          <w:rFonts w:ascii="13" w:hAnsi="13"/>
          <w:sz w:val="26"/>
          <w:szCs w:val="26"/>
        </w:rPr>
        <w:t xml:space="preserve">                      </w:t>
      </w:r>
      <w:r w:rsidR="005D7313">
        <w:rPr>
          <w:rFonts w:ascii="13" w:hAnsi="13"/>
          <w:sz w:val="26"/>
          <w:szCs w:val="26"/>
        </w:rPr>
        <w:t>дея</w:t>
      </w:r>
      <w:r w:rsidR="000A29CA" w:rsidRPr="00AD0760">
        <w:rPr>
          <w:rFonts w:ascii="13" w:hAnsi="13"/>
          <w:sz w:val="26"/>
          <w:szCs w:val="26"/>
        </w:rPr>
        <w:t>тельность, основанная на осмыслении собственного педагогического опыта при помощи сравнения и изучения, изменения и развития учебно-воспитательного процесса с целью достижения более высоких результатов, получения нового знания, внедрения качественно иной педагогической практики.</w:t>
      </w:r>
    </w:p>
    <w:p w:rsidR="002F664A" w:rsidRPr="00AD0760" w:rsidRDefault="002F664A" w:rsidP="00A83369">
      <w:pPr>
        <w:autoSpaceDE w:val="0"/>
        <w:autoSpaceDN w:val="0"/>
        <w:adjustRightInd w:val="0"/>
        <w:ind w:firstLine="691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bCs/>
          <w:i/>
          <w:iCs/>
          <w:sz w:val="26"/>
          <w:szCs w:val="26"/>
        </w:rPr>
        <w:t>Педагогический опыт</w:t>
      </w:r>
      <w:r w:rsidRPr="00AD0760">
        <w:rPr>
          <w:rFonts w:ascii="13" w:hAnsi="13"/>
          <w:b/>
          <w:bCs/>
          <w:i/>
          <w:iCs/>
          <w:sz w:val="26"/>
          <w:szCs w:val="26"/>
        </w:rPr>
        <w:t xml:space="preserve"> — </w:t>
      </w:r>
      <w:r w:rsidRPr="00AD0760">
        <w:rPr>
          <w:rFonts w:ascii="13" w:hAnsi="13"/>
          <w:sz w:val="26"/>
          <w:szCs w:val="26"/>
        </w:rPr>
        <w:t>целостная характеристика практики решения педагогических задач и проблем, в которой отражаются устойчивые закономерности, способы, условия и личностные предпосылки получения тех или иных результатов.</w:t>
      </w:r>
    </w:p>
    <w:p w:rsidR="000A29CA" w:rsidRPr="00AD0760" w:rsidRDefault="000A29CA" w:rsidP="000A29CA">
      <w:pPr>
        <w:autoSpaceDE w:val="0"/>
        <w:autoSpaceDN w:val="0"/>
        <w:adjustRightInd w:val="0"/>
        <w:ind w:firstLine="701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i/>
          <w:sz w:val="26"/>
          <w:szCs w:val="26"/>
        </w:rPr>
        <w:t>Аттестация</w:t>
      </w:r>
      <w:r w:rsidRPr="00AD0760">
        <w:rPr>
          <w:rFonts w:ascii="13" w:hAnsi="13"/>
          <w:sz w:val="26"/>
          <w:szCs w:val="26"/>
        </w:rPr>
        <w:t xml:space="preserve"> </w:t>
      </w:r>
      <w:r w:rsidR="005D7313">
        <w:rPr>
          <w:rFonts w:ascii="13" w:hAnsi="13"/>
          <w:sz w:val="26"/>
          <w:szCs w:val="26"/>
        </w:rPr>
        <w:t>–</w:t>
      </w:r>
      <w:r w:rsidRPr="00AD0760">
        <w:rPr>
          <w:rFonts w:ascii="13" w:hAnsi="13"/>
          <w:sz w:val="26"/>
          <w:szCs w:val="26"/>
        </w:rPr>
        <w:t xml:space="preserve"> </w:t>
      </w:r>
      <w:r w:rsidR="005D7313">
        <w:rPr>
          <w:rFonts w:ascii="13" w:hAnsi="13"/>
          <w:sz w:val="26"/>
          <w:szCs w:val="26"/>
        </w:rPr>
        <w:t xml:space="preserve">процесс </w:t>
      </w:r>
      <w:r w:rsidRPr="00AD0760">
        <w:rPr>
          <w:rFonts w:ascii="13" w:hAnsi="13"/>
          <w:sz w:val="26"/>
          <w:szCs w:val="26"/>
        </w:rPr>
        <w:t>выявлени</w:t>
      </w:r>
      <w:r w:rsidR="005D7313">
        <w:rPr>
          <w:rFonts w:ascii="13" w:hAnsi="13"/>
          <w:sz w:val="26"/>
          <w:szCs w:val="26"/>
        </w:rPr>
        <w:t>я</w:t>
      </w:r>
      <w:r w:rsidRPr="00AD0760">
        <w:rPr>
          <w:rFonts w:ascii="13" w:hAnsi="13"/>
          <w:sz w:val="26"/>
          <w:szCs w:val="26"/>
        </w:rPr>
        <w:t xml:space="preserve"> соответствия работника определенному уровню квалификации, способности решать функциональные задачи определенной сложности.</w:t>
      </w:r>
    </w:p>
    <w:p w:rsidR="005D7313" w:rsidRDefault="005521D8" w:rsidP="005521D8">
      <w:pPr>
        <w:autoSpaceDE w:val="0"/>
        <w:autoSpaceDN w:val="0"/>
        <w:adjustRightInd w:val="0"/>
        <w:ind w:firstLine="701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i/>
          <w:sz w:val="26"/>
          <w:szCs w:val="26"/>
        </w:rPr>
        <w:t>Квалификация</w:t>
      </w:r>
      <w:r w:rsidRPr="00AD0760">
        <w:rPr>
          <w:rFonts w:ascii="13" w:hAnsi="13"/>
          <w:sz w:val="26"/>
          <w:szCs w:val="26"/>
        </w:rPr>
        <w:t xml:space="preserve"> </w:t>
      </w:r>
      <w:r w:rsidR="005D7313">
        <w:rPr>
          <w:rFonts w:ascii="13" w:hAnsi="13"/>
          <w:sz w:val="26"/>
          <w:szCs w:val="26"/>
        </w:rPr>
        <w:t>–</w:t>
      </w:r>
      <w:r w:rsidRPr="00AD0760">
        <w:rPr>
          <w:rFonts w:ascii="13" w:hAnsi="13"/>
          <w:sz w:val="26"/>
          <w:szCs w:val="26"/>
        </w:rPr>
        <w:t xml:space="preserve"> 1) определе</w:t>
      </w:r>
      <w:r w:rsidR="005D7313">
        <w:rPr>
          <w:rFonts w:ascii="13" w:hAnsi="13"/>
          <w:sz w:val="26"/>
          <w:szCs w:val="26"/>
        </w:rPr>
        <w:t>ние качества, оценка чего-либо;</w:t>
      </w:r>
    </w:p>
    <w:p w:rsidR="005521D8" w:rsidRPr="00AD0760" w:rsidRDefault="005521D8" w:rsidP="005521D8">
      <w:pPr>
        <w:autoSpaceDE w:val="0"/>
        <w:autoSpaceDN w:val="0"/>
        <w:adjustRightInd w:val="0"/>
        <w:ind w:firstLine="701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sz w:val="26"/>
          <w:szCs w:val="26"/>
        </w:rPr>
        <w:t>2) уровень подготовленности, степень годности к какому-нибудь виду труда.</w:t>
      </w:r>
    </w:p>
    <w:p w:rsidR="005521D8" w:rsidRPr="00AD0760" w:rsidRDefault="005521D8" w:rsidP="005521D8">
      <w:pPr>
        <w:autoSpaceDE w:val="0"/>
        <w:autoSpaceDN w:val="0"/>
        <w:adjustRightInd w:val="0"/>
        <w:ind w:right="5" w:firstLine="706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i/>
          <w:sz w:val="26"/>
          <w:szCs w:val="26"/>
        </w:rPr>
        <w:t>Квалификационная категория</w:t>
      </w:r>
      <w:r w:rsidRPr="00AD0760">
        <w:rPr>
          <w:rFonts w:ascii="13" w:hAnsi="13"/>
          <w:sz w:val="26"/>
          <w:szCs w:val="26"/>
        </w:rPr>
        <w:t xml:space="preserve"> </w:t>
      </w:r>
      <w:r w:rsidR="005D7313">
        <w:rPr>
          <w:rFonts w:ascii="13" w:hAnsi="13"/>
          <w:sz w:val="26"/>
          <w:szCs w:val="26"/>
        </w:rPr>
        <w:t>–</w:t>
      </w:r>
      <w:r w:rsidRPr="00AD0760">
        <w:rPr>
          <w:rFonts w:ascii="13" w:hAnsi="13"/>
          <w:sz w:val="26"/>
          <w:szCs w:val="26"/>
        </w:rPr>
        <w:t xml:space="preserve"> соответствующий</w:t>
      </w:r>
      <w:r w:rsidR="005D7313">
        <w:rPr>
          <w:rFonts w:ascii="13" w:hAnsi="13"/>
          <w:sz w:val="26"/>
          <w:szCs w:val="26"/>
        </w:rPr>
        <w:t xml:space="preserve"> нормативным критери</w:t>
      </w:r>
      <w:r w:rsidRPr="00AD0760">
        <w:rPr>
          <w:rFonts w:ascii="13" w:hAnsi="13"/>
          <w:sz w:val="26"/>
          <w:szCs w:val="26"/>
        </w:rPr>
        <w:t>ям уровень квалификации, профессионализма и продуктивности педагог</w:t>
      </w:r>
      <w:r w:rsidR="005D7313">
        <w:rPr>
          <w:rFonts w:ascii="13" w:hAnsi="13"/>
          <w:sz w:val="26"/>
          <w:szCs w:val="26"/>
        </w:rPr>
        <w:t>иче</w:t>
      </w:r>
      <w:r w:rsidRPr="00AD0760">
        <w:rPr>
          <w:rFonts w:ascii="13" w:hAnsi="13"/>
          <w:sz w:val="26"/>
          <w:szCs w:val="26"/>
        </w:rPr>
        <w:t>ского и управленческого труда, обеспечи</w:t>
      </w:r>
      <w:r w:rsidR="005D7313">
        <w:rPr>
          <w:rFonts w:ascii="13" w:hAnsi="13"/>
          <w:sz w:val="26"/>
          <w:szCs w:val="26"/>
        </w:rPr>
        <w:t>вающий работнику возможность ре</w:t>
      </w:r>
      <w:r w:rsidRPr="00AD0760">
        <w:rPr>
          <w:rFonts w:ascii="13" w:hAnsi="13"/>
          <w:sz w:val="26"/>
          <w:szCs w:val="26"/>
        </w:rPr>
        <w:t>шать профессиональные задачи определенной степени сложности.</w:t>
      </w:r>
    </w:p>
    <w:p w:rsidR="005521D8" w:rsidRPr="00AD0760" w:rsidRDefault="005521D8" w:rsidP="005521D8">
      <w:pPr>
        <w:autoSpaceDE w:val="0"/>
        <w:autoSpaceDN w:val="0"/>
        <w:adjustRightInd w:val="0"/>
        <w:ind w:firstLine="701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i/>
          <w:sz w:val="26"/>
          <w:szCs w:val="26"/>
        </w:rPr>
        <w:t>Компетентность</w:t>
      </w:r>
      <w:r w:rsidRPr="00AD0760">
        <w:rPr>
          <w:rFonts w:ascii="13" w:hAnsi="13"/>
          <w:sz w:val="26"/>
          <w:szCs w:val="26"/>
        </w:rPr>
        <w:t xml:space="preserve"> </w:t>
      </w:r>
      <w:r w:rsidR="005D7313">
        <w:rPr>
          <w:rFonts w:ascii="13" w:hAnsi="13"/>
          <w:sz w:val="26"/>
          <w:szCs w:val="26"/>
        </w:rPr>
        <w:t>–</w:t>
      </w:r>
      <w:r w:rsidRPr="00AD0760">
        <w:rPr>
          <w:rFonts w:ascii="13" w:hAnsi="13"/>
          <w:sz w:val="26"/>
          <w:szCs w:val="26"/>
        </w:rPr>
        <w:t xml:space="preserve"> новообразование </w:t>
      </w:r>
      <w:r w:rsidR="005D7313">
        <w:rPr>
          <w:rFonts w:ascii="13" w:hAnsi="13"/>
          <w:sz w:val="26"/>
          <w:szCs w:val="26"/>
        </w:rPr>
        <w:t>субъекта деятельности, формирую</w:t>
      </w:r>
      <w:r w:rsidRPr="00AD0760">
        <w:rPr>
          <w:rFonts w:ascii="13" w:hAnsi="13"/>
          <w:sz w:val="26"/>
          <w:szCs w:val="26"/>
        </w:rPr>
        <w:t>щееся в процессе профессиональной подготовки, представл</w:t>
      </w:r>
      <w:r w:rsidR="005D7313">
        <w:rPr>
          <w:rFonts w:ascii="13" w:hAnsi="13"/>
          <w:sz w:val="26"/>
          <w:szCs w:val="26"/>
        </w:rPr>
        <w:t>яющее собой си</w:t>
      </w:r>
      <w:r w:rsidRPr="00AD0760">
        <w:rPr>
          <w:rFonts w:ascii="13" w:hAnsi="13"/>
          <w:sz w:val="26"/>
          <w:szCs w:val="26"/>
        </w:rPr>
        <w:t>стемное проявление знаний, умений, способн</w:t>
      </w:r>
      <w:r w:rsidR="005D7313">
        <w:rPr>
          <w:rFonts w:ascii="13" w:hAnsi="13"/>
          <w:sz w:val="26"/>
          <w:szCs w:val="26"/>
        </w:rPr>
        <w:t>остей и личностных качеств, поз</w:t>
      </w:r>
      <w:r w:rsidRPr="00AD0760">
        <w:rPr>
          <w:rFonts w:ascii="13" w:hAnsi="13"/>
          <w:sz w:val="26"/>
          <w:szCs w:val="26"/>
        </w:rPr>
        <w:t>воляющее успешно решать функциональные задачи, составляющие сущность профессиональной деятельности.</w:t>
      </w:r>
    </w:p>
    <w:p w:rsidR="005521D8" w:rsidRPr="00AD0760" w:rsidRDefault="005521D8" w:rsidP="005521D8">
      <w:pPr>
        <w:autoSpaceDE w:val="0"/>
        <w:autoSpaceDN w:val="0"/>
        <w:adjustRightInd w:val="0"/>
        <w:ind w:right="14" w:firstLine="706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i/>
          <w:sz w:val="26"/>
          <w:szCs w:val="26"/>
        </w:rPr>
        <w:t>Профессиональная компетентность</w:t>
      </w:r>
      <w:r w:rsidRPr="00AD0760">
        <w:rPr>
          <w:rFonts w:ascii="13" w:hAnsi="13"/>
          <w:sz w:val="26"/>
          <w:szCs w:val="26"/>
        </w:rPr>
        <w:t xml:space="preserve"> </w:t>
      </w:r>
      <w:r w:rsidR="005D7313">
        <w:rPr>
          <w:rFonts w:ascii="13" w:hAnsi="13"/>
          <w:sz w:val="26"/>
          <w:szCs w:val="26"/>
        </w:rPr>
        <w:t>–</w:t>
      </w:r>
      <w:r w:rsidRPr="00AD0760">
        <w:rPr>
          <w:rFonts w:ascii="13" w:hAnsi="13"/>
          <w:sz w:val="26"/>
          <w:szCs w:val="26"/>
        </w:rPr>
        <w:t xml:space="preserve"> система</w:t>
      </w:r>
      <w:r w:rsidR="005D7313">
        <w:rPr>
          <w:rFonts w:ascii="13" w:hAnsi="13"/>
          <w:sz w:val="26"/>
          <w:szCs w:val="26"/>
        </w:rPr>
        <w:t xml:space="preserve"> знаний и умений, ценност</w:t>
      </w:r>
      <w:r w:rsidRPr="00AD0760">
        <w:rPr>
          <w:rFonts w:ascii="13" w:hAnsi="13"/>
          <w:sz w:val="26"/>
          <w:szCs w:val="26"/>
        </w:rPr>
        <w:t>ные ориентации, интегративные показатели культуры (речь, стиль общения, отношение к другим, себе, своей деятельнос</w:t>
      </w:r>
      <w:r w:rsidR="005D7313">
        <w:rPr>
          <w:rFonts w:ascii="13" w:hAnsi="13"/>
          <w:sz w:val="26"/>
          <w:szCs w:val="26"/>
        </w:rPr>
        <w:t>ти, смежным областям знаний) ра</w:t>
      </w:r>
      <w:r w:rsidRPr="00AD0760">
        <w:rPr>
          <w:rFonts w:ascii="13" w:hAnsi="13"/>
          <w:sz w:val="26"/>
          <w:szCs w:val="26"/>
        </w:rPr>
        <w:t>ботника, определяющие социально-профессиональный статус и квалификацию работника.</w:t>
      </w:r>
    </w:p>
    <w:p w:rsidR="005521D8" w:rsidRPr="00AD0760" w:rsidRDefault="005521D8" w:rsidP="005521D8">
      <w:pPr>
        <w:autoSpaceDE w:val="0"/>
        <w:autoSpaceDN w:val="0"/>
        <w:adjustRightInd w:val="0"/>
        <w:ind w:firstLine="701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i/>
          <w:sz w:val="26"/>
          <w:szCs w:val="26"/>
        </w:rPr>
        <w:t>Профессионализм</w:t>
      </w:r>
      <w:r w:rsidRPr="00AD0760">
        <w:rPr>
          <w:rFonts w:ascii="13" w:hAnsi="13"/>
          <w:sz w:val="26"/>
          <w:szCs w:val="26"/>
        </w:rPr>
        <w:t xml:space="preserve"> </w:t>
      </w:r>
      <w:r w:rsidR="005D7313">
        <w:rPr>
          <w:rFonts w:ascii="13" w:hAnsi="13"/>
          <w:sz w:val="26"/>
          <w:szCs w:val="26"/>
        </w:rPr>
        <w:t>–</w:t>
      </w:r>
      <w:r w:rsidRPr="00AD0760">
        <w:rPr>
          <w:rFonts w:ascii="13" w:hAnsi="13"/>
          <w:sz w:val="26"/>
          <w:szCs w:val="26"/>
        </w:rPr>
        <w:t xml:space="preserve"> уровень мастерства</w:t>
      </w:r>
      <w:r w:rsidR="005D7313">
        <w:rPr>
          <w:rFonts w:ascii="13" w:hAnsi="13"/>
          <w:sz w:val="26"/>
          <w:szCs w:val="26"/>
        </w:rPr>
        <w:t xml:space="preserve"> и искусности в определенном ви</w:t>
      </w:r>
      <w:r w:rsidRPr="00AD0760">
        <w:rPr>
          <w:rFonts w:ascii="13" w:hAnsi="13"/>
          <w:sz w:val="26"/>
          <w:szCs w:val="26"/>
        </w:rPr>
        <w:t>де занятий, соответствующий уровню сложности выполняемых задач.</w:t>
      </w:r>
    </w:p>
    <w:p w:rsidR="000A29CA" w:rsidRPr="00AD0760" w:rsidRDefault="000A29CA" w:rsidP="005521D8">
      <w:pPr>
        <w:autoSpaceDE w:val="0"/>
        <w:autoSpaceDN w:val="0"/>
        <w:adjustRightInd w:val="0"/>
        <w:jc w:val="both"/>
        <w:rPr>
          <w:rFonts w:ascii="13" w:hAnsi="13"/>
          <w:sz w:val="26"/>
          <w:szCs w:val="26"/>
        </w:rPr>
      </w:pPr>
    </w:p>
    <w:p w:rsidR="00B10AF6" w:rsidRPr="00AD0760" w:rsidRDefault="00644196" w:rsidP="009B6508">
      <w:pPr>
        <w:autoSpaceDE w:val="0"/>
        <w:autoSpaceDN w:val="0"/>
        <w:adjustRightInd w:val="0"/>
        <w:spacing w:before="48"/>
        <w:ind w:left="3245"/>
        <w:rPr>
          <w:rFonts w:ascii="13" w:hAnsi="13"/>
          <w:b/>
          <w:bCs/>
          <w:iCs/>
          <w:sz w:val="26"/>
          <w:szCs w:val="26"/>
        </w:rPr>
      </w:pPr>
      <w:r>
        <w:rPr>
          <w:rFonts w:ascii="13" w:hAnsi="13"/>
          <w:b/>
          <w:bCs/>
          <w:iCs/>
          <w:sz w:val="26"/>
          <w:szCs w:val="26"/>
        </w:rPr>
        <w:t>Н</w:t>
      </w:r>
      <w:r w:rsidR="009B6508">
        <w:rPr>
          <w:rFonts w:ascii="13" w:hAnsi="13"/>
          <w:b/>
          <w:bCs/>
          <w:iCs/>
          <w:sz w:val="26"/>
          <w:szCs w:val="26"/>
        </w:rPr>
        <w:t>азначение портфолио</w:t>
      </w:r>
    </w:p>
    <w:p w:rsidR="000A29CA" w:rsidRDefault="000A29CA" w:rsidP="000A29CA">
      <w:pPr>
        <w:autoSpaceDE w:val="0"/>
        <w:autoSpaceDN w:val="0"/>
        <w:adjustRightInd w:val="0"/>
        <w:ind w:right="10" w:firstLine="710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sz w:val="26"/>
          <w:szCs w:val="26"/>
        </w:rPr>
        <w:t xml:space="preserve">Портфолио </w:t>
      </w:r>
      <w:r w:rsidR="005D7313">
        <w:rPr>
          <w:rFonts w:ascii="13" w:hAnsi="13"/>
          <w:sz w:val="26"/>
          <w:szCs w:val="26"/>
        </w:rPr>
        <w:t>–</w:t>
      </w:r>
      <w:r w:rsidRPr="00AD0760">
        <w:rPr>
          <w:rFonts w:ascii="13" w:hAnsi="13"/>
          <w:sz w:val="26"/>
          <w:szCs w:val="26"/>
        </w:rPr>
        <w:t xml:space="preserve"> инструмент оценивания профессиональной компетентности и эффективности профессиональной деятельности, а также самооценки профессиональной деятельности педагога.</w:t>
      </w:r>
    </w:p>
    <w:p w:rsidR="000A29CA" w:rsidRPr="00AD0760" w:rsidRDefault="000A29CA" w:rsidP="000A29CA">
      <w:pPr>
        <w:ind w:firstLine="708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sz w:val="26"/>
          <w:szCs w:val="26"/>
        </w:rPr>
        <w:t>Портфолио формируется педагогическим работником самостояте</w:t>
      </w:r>
      <w:r w:rsidR="00FE0EA5">
        <w:rPr>
          <w:rFonts w:ascii="13" w:hAnsi="13"/>
          <w:sz w:val="26"/>
          <w:szCs w:val="26"/>
        </w:rPr>
        <w:t>льно в межаттестационный период</w:t>
      </w:r>
      <w:r w:rsidRPr="00AD0760">
        <w:rPr>
          <w:rFonts w:ascii="13" w:hAnsi="13"/>
          <w:sz w:val="26"/>
          <w:szCs w:val="26"/>
        </w:rPr>
        <w:t xml:space="preserve"> </w:t>
      </w:r>
      <w:r w:rsidR="00FE0EA5">
        <w:rPr>
          <w:rFonts w:ascii="13" w:hAnsi="13"/>
          <w:sz w:val="26"/>
          <w:szCs w:val="26"/>
        </w:rPr>
        <w:t>(</w:t>
      </w:r>
      <w:r w:rsidRPr="00AD0760">
        <w:rPr>
          <w:rFonts w:ascii="13" w:hAnsi="13"/>
          <w:sz w:val="26"/>
          <w:szCs w:val="26"/>
        </w:rPr>
        <w:t>результаты и достижения представляются за период не более пяти лет</w:t>
      </w:r>
      <w:r w:rsidR="00FE0EA5">
        <w:rPr>
          <w:rFonts w:ascii="13" w:hAnsi="13"/>
          <w:sz w:val="26"/>
          <w:szCs w:val="26"/>
        </w:rPr>
        <w:t>)</w:t>
      </w:r>
      <w:r w:rsidRPr="00AD0760">
        <w:rPr>
          <w:rFonts w:ascii="13" w:hAnsi="13"/>
          <w:sz w:val="26"/>
          <w:szCs w:val="26"/>
        </w:rPr>
        <w:t>. При досрочной аттестации на высшую квалификацио</w:t>
      </w:r>
      <w:r w:rsidR="00FE0EA5">
        <w:rPr>
          <w:rFonts w:ascii="13" w:hAnsi="13"/>
          <w:sz w:val="26"/>
          <w:szCs w:val="26"/>
        </w:rPr>
        <w:t>нную категорию (через</w:t>
      </w:r>
      <w:r w:rsidRPr="00AD0760">
        <w:rPr>
          <w:rFonts w:ascii="13" w:hAnsi="13"/>
          <w:sz w:val="26"/>
          <w:szCs w:val="26"/>
        </w:rPr>
        <w:t xml:space="preserve"> два года после установления первой квалификационной категории) результаты предст</w:t>
      </w:r>
      <w:r w:rsidR="00FE0EA5">
        <w:rPr>
          <w:rFonts w:ascii="13" w:hAnsi="13"/>
          <w:sz w:val="26"/>
          <w:szCs w:val="26"/>
        </w:rPr>
        <w:t>авляются за последние два года. Ес</w:t>
      </w:r>
      <w:r w:rsidRPr="00AD0760">
        <w:rPr>
          <w:rFonts w:ascii="13" w:hAnsi="13"/>
          <w:sz w:val="26"/>
          <w:szCs w:val="26"/>
        </w:rPr>
        <w:t xml:space="preserve">ли аттестуемый педагогический работник работает в данном образовательном учреждении менее </w:t>
      </w:r>
      <w:r w:rsidRPr="00AD0760">
        <w:rPr>
          <w:rFonts w:ascii="13" w:hAnsi="13"/>
          <w:sz w:val="26"/>
          <w:szCs w:val="26"/>
        </w:rPr>
        <w:lastRenderedPageBreak/>
        <w:t xml:space="preserve">межаттестационного периода, то в этом случае указываются профессиональные </w:t>
      </w:r>
      <w:r w:rsidR="00FE0EA5">
        <w:rPr>
          <w:rFonts w:ascii="13" w:hAnsi="13"/>
          <w:sz w:val="26"/>
          <w:szCs w:val="26"/>
        </w:rPr>
        <w:t>успехи, достигнутые на предыдущем</w:t>
      </w:r>
      <w:r w:rsidRPr="00AD0760">
        <w:rPr>
          <w:rFonts w:ascii="13" w:hAnsi="13"/>
          <w:sz w:val="26"/>
          <w:szCs w:val="26"/>
        </w:rPr>
        <w:t xml:space="preserve"> мест</w:t>
      </w:r>
      <w:r w:rsidR="00FE0EA5">
        <w:rPr>
          <w:rFonts w:ascii="13" w:hAnsi="13"/>
          <w:sz w:val="26"/>
          <w:szCs w:val="26"/>
        </w:rPr>
        <w:t xml:space="preserve">е работы. Документы подписываются соответствующим </w:t>
      </w:r>
      <w:r w:rsidRPr="00AD0760">
        <w:rPr>
          <w:rFonts w:ascii="13" w:hAnsi="13"/>
          <w:sz w:val="26"/>
          <w:szCs w:val="26"/>
        </w:rPr>
        <w:t>руководител</w:t>
      </w:r>
      <w:r w:rsidR="00FE0EA5">
        <w:rPr>
          <w:rFonts w:ascii="13" w:hAnsi="13"/>
          <w:sz w:val="26"/>
          <w:szCs w:val="26"/>
        </w:rPr>
        <w:t>ем и заверяются</w:t>
      </w:r>
      <w:r w:rsidRPr="00AD0760">
        <w:rPr>
          <w:rFonts w:ascii="13" w:hAnsi="13"/>
          <w:sz w:val="26"/>
          <w:szCs w:val="26"/>
        </w:rPr>
        <w:t xml:space="preserve"> </w:t>
      </w:r>
      <w:r w:rsidR="00FE0EA5" w:rsidRPr="00AD0760">
        <w:rPr>
          <w:rFonts w:ascii="13" w:hAnsi="13"/>
          <w:sz w:val="26"/>
          <w:szCs w:val="26"/>
        </w:rPr>
        <w:t>печатью</w:t>
      </w:r>
      <w:r w:rsidR="00FE0EA5">
        <w:rPr>
          <w:rFonts w:ascii="13" w:hAnsi="13"/>
          <w:sz w:val="26"/>
          <w:szCs w:val="26"/>
        </w:rPr>
        <w:t xml:space="preserve"> соответствующей образовательной организации</w:t>
      </w:r>
      <w:r w:rsidRPr="00AD0760">
        <w:rPr>
          <w:rFonts w:ascii="13" w:hAnsi="13"/>
          <w:sz w:val="26"/>
          <w:szCs w:val="26"/>
        </w:rPr>
        <w:t>.</w:t>
      </w:r>
    </w:p>
    <w:p w:rsidR="000A29CA" w:rsidRPr="00AD0760" w:rsidRDefault="000A29CA" w:rsidP="000A29CA">
      <w:pPr>
        <w:pStyle w:val="a3"/>
        <w:spacing w:before="0" w:beforeAutospacing="0" w:after="0" w:afterAutospacing="0"/>
        <w:ind w:firstLine="708"/>
        <w:jc w:val="both"/>
        <w:rPr>
          <w:rFonts w:ascii="13" w:hAnsi="13"/>
          <w:bCs/>
          <w:sz w:val="26"/>
          <w:szCs w:val="26"/>
        </w:rPr>
      </w:pPr>
      <w:r w:rsidRPr="00AD0760">
        <w:rPr>
          <w:rFonts w:ascii="13" w:hAnsi="13"/>
          <w:bCs/>
          <w:sz w:val="26"/>
          <w:szCs w:val="26"/>
        </w:rPr>
        <w:t>Основная цель</w:t>
      </w:r>
      <w:r w:rsidR="00ED3BB1">
        <w:rPr>
          <w:rFonts w:ascii="13" w:hAnsi="13"/>
          <w:bCs/>
          <w:sz w:val="26"/>
          <w:szCs w:val="26"/>
        </w:rPr>
        <w:t xml:space="preserve"> подготовки</w:t>
      </w:r>
      <w:r w:rsidRPr="00AD0760">
        <w:rPr>
          <w:rFonts w:ascii="13" w:hAnsi="13"/>
          <w:bCs/>
          <w:sz w:val="26"/>
          <w:szCs w:val="26"/>
        </w:rPr>
        <w:t xml:space="preserve"> Портфолио: </w:t>
      </w:r>
      <w:r w:rsidR="00ED3BB1">
        <w:rPr>
          <w:rFonts w:ascii="13" w:hAnsi="13"/>
          <w:bCs/>
          <w:sz w:val="26"/>
          <w:szCs w:val="26"/>
        </w:rPr>
        <w:t xml:space="preserve">проведение </w:t>
      </w:r>
      <w:r w:rsidRPr="00AD0760">
        <w:rPr>
          <w:rFonts w:ascii="13" w:hAnsi="13"/>
          <w:bCs/>
          <w:sz w:val="26"/>
          <w:szCs w:val="26"/>
        </w:rPr>
        <w:t>анализ</w:t>
      </w:r>
      <w:r w:rsidR="00ED3BB1">
        <w:rPr>
          <w:rFonts w:ascii="13" w:hAnsi="13"/>
          <w:bCs/>
          <w:sz w:val="26"/>
          <w:szCs w:val="26"/>
        </w:rPr>
        <w:t>а</w:t>
      </w:r>
      <w:r w:rsidRPr="00AD0760">
        <w:rPr>
          <w:rFonts w:ascii="13" w:hAnsi="13"/>
          <w:bCs/>
          <w:sz w:val="26"/>
          <w:szCs w:val="26"/>
        </w:rPr>
        <w:t xml:space="preserve"> и представление значимых профессиональных результатов, обеспечение мониторинга профессионального роста педагогического работника. </w:t>
      </w:r>
    </w:p>
    <w:p w:rsidR="000A29CA" w:rsidRDefault="000A29CA" w:rsidP="004A18F3">
      <w:pPr>
        <w:pStyle w:val="a3"/>
        <w:spacing w:before="0" w:beforeAutospacing="0" w:after="0" w:afterAutospacing="0"/>
        <w:ind w:firstLine="708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bCs/>
          <w:sz w:val="26"/>
          <w:szCs w:val="26"/>
        </w:rPr>
        <w:t>Портфолио позволяет учитывать результаты, достигнутые педагогом в разнообразных видах деятельности: обучающей, творческой, самообразовательной;</w:t>
      </w:r>
      <w:r w:rsidRPr="00AD0760">
        <w:rPr>
          <w:rFonts w:ascii="13" w:hAnsi="13"/>
          <w:sz w:val="26"/>
          <w:szCs w:val="26"/>
        </w:rPr>
        <w:t xml:space="preserve"> провести анализ своего профессионального роста, обобщить опыт работы, поставить дальнейшие цели, спланировать и организовать собственную деятельность.</w:t>
      </w:r>
    </w:p>
    <w:p w:rsidR="00B10AF6" w:rsidRDefault="000A29CA" w:rsidP="00864CB7">
      <w:pPr>
        <w:ind w:firstLine="708"/>
        <w:jc w:val="both"/>
        <w:rPr>
          <w:rFonts w:ascii="13" w:hAnsi="13"/>
          <w:bCs/>
          <w:sz w:val="26"/>
          <w:szCs w:val="26"/>
        </w:rPr>
      </w:pPr>
      <w:r w:rsidRPr="00AD0760">
        <w:rPr>
          <w:rFonts w:ascii="13" w:hAnsi="13"/>
          <w:bCs/>
          <w:sz w:val="26"/>
          <w:szCs w:val="26"/>
        </w:rPr>
        <w:t>Основными принципами составления Портфолио являются: системность, полнота и конкретность представленных сведений, объективность инфо</w:t>
      </w:r>
      <w:r w:rsidR="00864CB7" w:rsidRPr="00AD0760">
        <w:rPr>
          <w:rFonts w:ascii="13" w:hAnsi="13"/>
          <w:bCs/>
          <w:sz w:val="26"/>
          <w:szCs w:val="26"/>
        </w:rPr>
        <w:t xml:space="preserve">рмации. </w:t>
      </w:r>
    </w:p>
    <w:p w:rsidR="004A18F3" w:rsidRPr="00AD0760" w:rsidRDefault="004A18F3" w:rsidP="00864CB7">
      <w:pPr>
        <w:ind w:firstLine="708"/>
        <w:jc w:val="both"/>
        <w:rPr>
          <w:rStyle w:val="FontStyle34"/>
          <w:rFonts w:ascii="13" w:hAnsi="13"/>
          <w:b w:val="0"/>
          <w:i w:val="0"/>
          <w:iCs w:val="0"/>
          <w:color w:val="auto"/>
        </w:rPr>
      </w:pPr>
      <w:r w:rsidRPr="004A18F3">
        <w:rPr>
          <w:rFonts w:ascii="13" w:hAnsi="13"/>
          <w:sz w:val="26"/>
          <w:szCs w:val="26"/>
        </w:rPr>
        <w:t>Обеспечивает</w:t>
      </w:r>
      <w:r>
        <w:rPr>
          <w:rFonts w:ascii="13" w:hAnsi="13"/>
          <w:sz w:val="26"/>
          <w:szCs w:val="26"/>
        </w:rPr>
        <w:t xml:space="preserve"> интеграцию количественной и качественной оценок.</w:t>
      </w:r>
    </w:p>
    <w:p w:rsidR="001503DD" w:rsidRPr="00AD0760" w:rsidRDefault="001503DD" w:rsidP="001503DD">
      <w:pPr>
        <w:autoSpaceDE w:val="0"/>
        <w:autoSpaceDN w:val="0"/>
        <w:adjustRightInd w:val="0"/>
        <w:ind w:right="14"/>
        <w:rPr>
          <w:rFonts w:ascii="13" w:hAnsi="13"/>
          <w:b/>
          <w:bCs/>
          <w:sz w:val="26"/>
          <w:szCs w:val="26"/>
        </w:rPr>
      </w:pPr>
    </w:p>
    <w:p w:rsidR="005521D8" w:rsidRPr="00AD0760" w:rsidRDefault="00533D94" w:rsidP="00E55121">
      <w:pPr>
        <w:autoSpaceDE w:val="0"/>
        <w:autoSpaceDN w:val="0"/>
        <w:adjustRightInd w:val="0"/>
        <w:ind w:left="708" w:right="14" w:hanging="708"/>
        <w:jc w:val="center"/>
        <w:rPr>
          <w:rFonts w:ascii="13" w:hAnsi="13"/>
          <w:b/>
          <w:bCs/>
          <w:sz w:val="26"/>
          <w:szCs w:val="26"/>
        </w:rPr>
      </w:pPr>
      <w:r w:rsidRPr="00AD0760">
        <w:rPr>
          <w:rFonts w:ascii="13" w:hAnsi="13"/>
          <w:b/>
          <w:bCs/>
          <w:sz w:val="26"/>
          <w:szCs w:val="26"/>
        </w:rPr>
        <w:t>Требования к содержанию и офо</w:t>
      </w:r>
      <w:r w:rsidR="00E55121">
        <w:rPr>
          <w:rFonts w:ascii="13" w:hAnsi="13"/>
          <w:b/>
          <w:bCs/>
          <w:sz w:val="26"/>
          <w:szCs w:val="26"/>
        </w:rPr>
        <w:t>рмлению Портфолио</w:t>
      </w:r>
    </w:p>
    <w:p w:rsidR="00E55121" w:rsidRDefault="00533D94" w:rsidP="00E55121">
      <w:pPr>
        <w:pStyle w:val="Style5"/>
        <w:widowControl/>
        <w:ind w:right="11" w:firstLine="709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sz w:val="26"/>
          <w:szCs w:val="26"/>
        </w:rPr>
        <w:t>Портфолио формируется в одной папке-накопителе с файл</w:t>
      </w:r>
      <w:r w:rsidR="0000311D">
        <w:rPr>
          <w:rFonts w:ascii="13" w:hAnsi="13"/>
          <w:sz w:val="26"/>
          <w:szCs w:val="26"/>
        </w:rPr>
        <w:t>ами,</w:t>
      </w:r>
      <w:r w:rsidR="005521D8" w:rsidRPr="00AD0760">
        <w:rPr>
          <w:rFonts w:ascii="13" w:hAnsi="13"/>
          <w:sz w:val="26"/>
          <w:szCs w:val="26"/>
        </w:rPr>
        <w:t xml:space="preserve"> в которой зафиксирована информация о профессиональных достижениях аттестуемого, его эффективном педагогическом опыте, личном вкладе в развитие системы образования за межаттестационный (пять лет) период. </w:t>
      </w:r>
    </w:p>
    <w:p w:rsidR="00E55121" w:rsidRPr="00AD0760" w:rsidRDefault="005521D8" w:rsidP="00E55121">
      <w:pPr>
        <w:pStyle w:val="Style5"/>
        <w:widowControl/>
        <w:ind w:right="11" w:firstLine="709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sz w:val="26"/>
          <w:szCs w:val="26"/>
        </w:rPr>
        <w:t>Каждый отдельный материал, включенный в портфолио должен датироваться, все сведения, включенные в таблицы, схемы и т.д. должны подтверждаться документально и являться иллюстрацией формализованных свидетельств достижений работника и рефлексивно-аналитических материалов обоснования профессионализма педагогического работника.</w:t>
      </w:r>
    </w:p>
    <w:p w:rsidR="0015631E" w:rsidRPr="00AD0760" w:rsidRDefault="001503DD" w:rsidP="001503D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14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sz w:val="26"/>
          <w:szCs w:val="26"/>
        </w:rPr>
        <w:t xml:space="preserve"> </w:t>
      </w:r>
      <w:r w:rsidR="005521D8" w:rsidRPr="00AD0760">
        <w:rPr>
          <w:rFonts w:ascii="13" w:hAnsi="13"/>
          <w:sz w:val="26"/>
          <w:szCs w:val="26"/>
        </w:rPr>
        <w:tab/>
      </w:r>
      <w:r w:rsidR="00974544">
        <w:rPr>
          <w:rFonts w:ascii="13" w:hAnsi="13"/>
          <w:sz w:val="26"/>
          <w:szCs w:val="26"/>
        </w:rPr>
        <w:t>Объем П</w:t>
      </w:r>
      <w:r w:rsidR="00533D94" w:rsidRPr="00AD0760">
        <w:rPr>
          <w:rFonts w:ascii="13" w:hAnsi="13"/>
          <w:sz w:val="26"/>
          <w:szCs w:val="26"/>
        </w:rPr>
        <w:t>ортфолио должен быть не более 50 страниц формата А-4.                              В текстах не допускаются сокращения названий и наименований</w:t>
      </w:r>
      <w:r w:rsidR="0000311D">
        <w:rPr>
          <w:rFonts w:ascii="13" w:hAnsi="13"/>
          <w:sz w:val="26"/>
          <w:szCs w:val="26"/>
        </w:rPr>
        <w:t>, кроме официальных (например, возможно использование краткого наименования образовательной организации)</w:t>
      </w:r>
      <w:r w:rsidR="001B716B" w:rsidRPr="00AD0760">
        <w:rPr>
          <w:rFonts w:ascii="13" w:hAnsi="13"/>
          <w:sz w:val="26"/>
          <w:szCs w:val="26"/>
        </w:rPr>
        <w:t>, исправления</w:t>
      </w:r>
      <w:r w:rsidR="00533D94" w:rsidRPr="00AD0760">
        <w:rPr>
          <w:rFonts w:ascii="13" w:hAnsi="13"/>
          <w:sz w:val="26"/>
          <w:szCs w:val="26"/>
        </w:rPr>
        <w:t>.</w:t>
      </w:r>
    </w:p>
    <w:p w:rsidR="00E55121" w:rsidRPr="00AD0760" w:rsidRDefault="00533D94" w:rsidP="00E55121">
      <w:pPr>
        <w:widowControl w:val="0"/>
        <w:tabs>
          <w:tab w:val="left" w:pos="490"/>
        </w:tabs>
        <w:autoSpaceDE w:val="0"/>
        <w:autoSpaceDN w:val="0"/>
        <w:adjustRightInd w:val="0"/>
        <w:ind w:firstLine="750"/>
        <w:jc w:val="both"/>
        <w:rPr>
          <w:rFonts w:ascii="13" w:hAnsi="13"/>
          <w:sz w:val="26"/>
          <w:szCs w:val="26"/>
        </w:rPr>
      </w:pPr>
      <w:r w:rsidRPr="00AD0760">
        <w:rPr>
          <w:rFonts w:ascii="13" w:hAnsi="13"/>
          <w:sz w:val="26"/>
          <w:szCs w:val="26"/>
        </w:rPr>
        <w:t>Текстовые документы, вне зависим</w:t>
      </w:r>
      <w:r w:rsidR="00E55121">
        <w:rPr>
          <w:rFonts w:ascii="13" w:hAnsi="13"/>
          <w:sz w:val="26"/>
          <w:szCs w:val="26"/>
        </w:rPr>
        <w:t>ости от формы предоставления (в</w:t>
      </w:r>
      <w:r w:rsidRPr="00AD0760">
        <w:rPr>
          <w:rFonts w:ascii="13" w:hAnsi="13"/>
          <w:sz w:val="26"/>
          <w:szCs w:val="26"/>
        </w:rPr>
        <w:t xml:space="preserve"> бумажном </w:t>
      </w:r>
      <w:r w:rsidR="00E55121">
        <w:rPr>
          <w:rFonts w:ascii="13" w:hAnsi="13"/>
          <w:sz w:val="26"/>
          <w:szCs w:val="26"/>
        </w:rPr>
        <w:t xml:space="preserve">варианте </w:t>
      </w:r>
      <w:r w:rsidRPr="00AD0760">
        <w:rPr>
          <w:rFonts w:ascii="13" w:hAnsi="13"/>
          <w:sz w:val="26"/>
          <w:szCs w:val="26"/>
        </w:rPr>
        <w:t xml:space="preserve">или в электронном виде), должны соответствовать следующим требованиям: шрифт </w:t>
      </w:r>
      <w:r w:rsidRPr="00AD0760">
        <w:rPr>
          <w:rFonts w:ascii="13" w:hAnsi="13"/>
          <w:sz w:val="26"/>
          <w:szCs w:val="26"/>
          <w:lang w:val="en-US"/>
        </w:rPr>
        <w:t>Times</w:t>
      </w:r>
      <w:r w:rsidRPr="00AD0760">
        <w:rPr>
          <w:rFonts w:ascii="13" w:hAnsi="13"/>
          <w:sz w:val="26"/>
          <w:szCs w:val="26"/>
        </w:rPr>
        <w:t xml:space="preserve"> </w:t>
      </w:r>
      <w:r w:rsidRPr="00AD0760">
        <w:rPr>
          <w:rFonts w:ascii="13" w:hAnsi="13"/>
          <w:sz w:val="26"/>
          <w:szCs w:val="26"/>
          <w:lang w:val="en-US"/>
        </w:rPr>
        <w:t>New</w:t>
      </w:r>
      <w:r w:rsidRPr="00AD0760">
        <w:rPr>
          <w:rFonts w:ascii="13" w:hAnsi="13"/>
          <w:sz w:val="26"/>
          <w:szCs w:val="26"/>
        </w:rPr>
        <w:t xml:space="preserve"> </w:t>
      </w:r>
      <w:r w:rsidRPr="00AD0760">
        <w:rPr>
          <w:rFonts w:ascii="13" w:hAnsi="13"/>
          <w:sz w:val="26"/>
          <w:szCs w:val="26"/>
          <w:lang w:val="en-US"/>
        </w:rPr>
        <w:t>Roman</w:t>
      </w:r>
      <w:r w:rsidRPr="00AD0760">
        <w:rPr>
          <w:rFonts w:ascii="13" w:hAnsi="13"/>
          <w:sz w:val="26"/>
          <w:szCs w:val="26"/>
        </w:rPr>
        <w:t xml:space="preserve">, кегель-14, межстрочный интервал </w:t>
      </w:r>
      <w:r w:rsidR="0000311D">
        <w:rPr>
          <w:rFonts w:ascii="13" w:hAnsi="13"/>
          <w:sz w:val="26"/>
          <w:szCs w:val="26"/>
        </w:rPr>
        <w:t>–</w:t>
      </w:r>
      <w:r w:rsidRPr="00AD0760">
        <w:rPr>
          <w:rFonts w:ascii="13" w:hAnsi="13"/>
          <w:sz w:val="26"/>
          <w:szCs w:val="26"/>
        </w:rPr>
        <w:t xml:space="preserve"> одинарный, выравнивание по ширине</w:t>
      </w:r>
      <w:r w:rsidR="00EB6D31" w:rsidRPr="00AD0760">
        <w:rPr>
          <w:rFonts w:ascii="13" w:hAnsi="13"/>
          <w:sz w:val="26"/>
          <w:szCs w:val="26"/>
        </w:rPr>
        <w:t>)</w:t>
      </w:r>
      <w:r w:rsidRPr="00AD0760">
        <w:rPr>
          <w:rFonts w:ascii="13" w:hAnsi="13"/>
          <w:sz w:val="26"/>
          <w:szCs w:val="26"/>
        </w:rPr>
        <w:t>.</w:t>
      </w:r>
    </w:p>
    <w:p w:rsidR="00533D94" w:rsidRPr="00AD0760" w:rsidRDefault="00533D94" w:rsidP="001503DD">
      <w:pPr>
        <w:autoSpaceDE w:val="0"/>
        <w:autoSpaceDN w:val="0"/>
        <w:adjustRightInd w:val="0"/>
        <w:jc w:val="both"/>
        <w:rPr>
          <w:rFonts w:ascii="13" w:hAnsi="13"/>
          <w:sz w:val="26"/>
          <w:szCs w:val="26"/>
        </w:rPr>
      </w:pPr>
    </w:p>
    <w:p w:rsidR="001503DD" w:rsidRPr="00AD0760" w:rsidRDefault="001503DD" w:rsidP="00EB6D31">
      <w:pPr>
        <w:pStyle w:val="titl2"/>
        <w:spacing w:before="0" w:beforeAutospacing="0" w:after="0" w:afterAutospacing="0"/>
        <w:ind w:left="450"/>
        <w:jc w:val="center"/>
        <w:rPr>
          <w:rFonts w:ascii="13" w:hAnsi="13" w:cs="Times New Roman"/>
          <w:color w:val="auto"/>
          <w:sz w:val="26"/>
          <w:szCs w:val="26"/>
        </w:rPr>
      </w:pPr>
      <w:r w:rsidRPr="00AD0760">
        <w:rPr>
          <w:rFonts w:ascii="13" w:hAnsi="13" w:cs="Times New Roman"/>
          <w:color w:val="auto"/>
          <w:sz w:val="26"/>
          <w:szCs w:val="26"/>
        </w:rPr>
        <w:t>Структура Портфолио педагогического работника</w:t>
      </w:r>
    </w:p>
    <w:p w:rsidR="001503DD" w:rsidRPr="00AD0760" w:rsidRDefault="0011020C" w:rsidP="0011020C">
      <w:pPr>
        <w:pStyle w:val="titl2"/>
        <w:tabs>
          <w:tab w:val="left" w:pos="709"/>
        </w:tabs>
        <w:spacing w:before="0" w:beforeAutospacing="0" w:after="0" w:afterAutospacing="0"/>
        <w:rPr>
          <w:rFonts w:ascii="13" w:hAnsi="13" w:cs="Times New Roman"/>
          <w:color w:val="auto"/>
          <w:sz w:val="26"/>
          <w:szCs w:val="26"/>
        </w:rPr>
      </w:pPr>
      <w:r>
        <w:rPr>
          <w:rFonts w:ascii="13" w:hAnsi="13" w:cs="Times New Roman"/>
          <w:b w:val="0"/>
          <w:color w:val="auto"/>
          <w:sz w:val="26"/>
          <w:szCs w:val="26"/>
        </w:rPr>
        <w:tab/>
      </w:r>
      <w:r w:rsidR="001503DD" w:rsidRPr="00AD0760">
        <w:rPr>
          <w:rFonts w:ascii="13" w:hAnsi="13" w:cs="Times New Roman"/>
          <w:color w:val="auto"/>
          <w:sz w:val="26"/>
          <w:szCs w:val="26"/>
        </w:rPr>
        <w:t>Портфолио включает:</w:t>
      </w:r>
    </w:p>
    <w:p w:rsidR="001503DD" w:rsidRPr="00AD0760" w:rsidRDefault="00D158AB" w:rsidP="001503DD">
      <w:pPr>
        <w:widowControl w:val="0"/>
        <w:suppressAutoHyphens/>
        <w:rPr>
          <w:rFonts w:ascii="13" w:hAnsi="13"/>
          <w:bCs/>
          <w:sz w:val="26"/>
          <w:szCs w:val="26"/>
        </w:rPr>
      </w:pPr>
      <w:r w:rsidRPr="00AD0760">
        <w:rPr>
          <w:rFonts w:ascii="13" w:hAnsi="13"/>
          <w:bCs/>
          <w:sz w:val="26"/>
          <w:szCs w:val="26"/>
        </w:rPr>
        <w:t>- т</w:t>
      </w:r>
      <w:r w:rsidR="001503DD" w:rsidRPr="00AD0760">
        <w:rPr>
          <w:rFonts w:ascii="13" w:hAnsi="13"/>
          <w:bCs/>
          <w:sz w:val="26"/>
          <w:szCs w:val="26"/>
        </w:rPr>
        <w:t>итульный лист (приложение № 1);</w:t>
      </w:r>
    </w:p>
    <w:p w:rsidR="001503DD" w:rsidRPr="00AD0760" w:rsidRDefault="00D158AB" w:rsidP="001503DD">
      <w:pPr>
        <w:widowControl w:val="0"/>
        <w:suppressAutoHyphens/>
        <w:rPr>
          <w:rFonts w:ascii="13" w:hAnsi="13"/>
          <w:bCs/>
          <w:sz w:val="26"/>
          <w:szCs w:val="26"/>
        </w:rPr>
      </w:pPr>
      <w:r w:rsidRPr="00AD0760">
        <w:rPr>
          <w:rFonts w:ascii="13" w:hAnsi="13"/>
          <w:bCs/>
          <w:sz w:val="26"/>
          <w:szCs w:val="26"/>
        </w:rPr>
        <w:t>- п</w:t>
      </w:r>
      <w:r w:rsidR="001503DD" w:rsidRPr="00AD0760">
        <w:rPr>
          <w:rFonts w:ascii="13" w:hAnsi="13"/>
          <w:bCs/>
          <w:sz w:val="26"/>
          <w:szCs w:val="26"/>
        </w:rPr>
        <w:t>еречень основных разделов Портфолио с указанием страниц (приложение №2);</w:t>
      </w:r>
    </w:p>
    <w:p w:rsidR="00347FD5" w:rsidRPr="00AD0760" w:rsidRDefault="00347FD5" w:rsidP="001503DD">
      <w:pPr>
        <w:widowControl w:val="0"/>
        <w:suppressAutoHyphens/>
        <w:rPr>
          <w:rFonts w:ascii="13" w:hAnsi="13"/>
          <w:bCs/>
          <w:sz w:val="26"/>
          <w:szCs w:val="26"/>
        </w:rPr>
      </w:pPr>
    </w:p>
    <w:p w:rsidR="001503DD" w:rsidRPr="00AD0760" w:rsidRDefault="001503DD" w:rsidP="009B6508">
      <w:pPr>
        <w:widowControl w:val="0"/>
        <w:tabs>
          <w:tab w:val="left" w:pos="709"/>
        </w:tabs>
        <w:suppressAutoHyphens/>
        <w:jc w:val="center"/>
        <w:rPr>
          <w:rFonts w:ascii="13" w:hAnsi="13"/>
          <w:bCs/>
          <w:sz w:val="26"/>
          <w:szCs w:val="26"/>
        </w:rPr>
      </w:pPr>
      <w:r w:rsidRPr="00AD0760">
        <w:rPr>
          <w:rFonts w:ascii="13" w:hAnsi="13"/>
          <w:b/>
          <w:bCs/>
          <w:sz w:val="26"/>
          <w:szCs w:val="26"/>
        </w:rPr>
        <w:t>Раздел 1.</w:t>
      </w:r>
      <w:r w:rsidRPr="00AD0760">
        <w:rPr>
          <w:rFonts w:ascii="13" w:hAnsi="13"/>
          <w:bCs/>
          <w:sz w:val="26"/>
          <w:szCs w:val="26"/>
        </w:rPr>
        <w:t xml:space="preserve"> </w:t>
      </w:r>
      <w:r w:rsidR="005521D8" w:rsidRPr="00AD0760">
        <w:rPr>
          <w:rFonts w:ascii="13" w:hAnsi="13"/>
          <w:b/>
          <w:bCs/>
          <w:sz w:val="26"/>
          <w:szCs w:val="26"/>
        </w:rPr>
        <w:t>Общие сведения</w:t>
      </w:r>
    </w:p>
    <w:p w:rsidR="00952172" w:rsidRPr="00AD0760" w:rsidRDefault="00952172" w:rsidP="00952172">
      <w:pPr>
        <w:pStyle w:val="Style2"/>
        <w:widowControl/>
        <w:spacing w:line="278" w:lineRule="exact"/>
        <w:ind w:left="710"/>
        <w:jc w:val="left"/>
        <w:rPr>
          <w:rStyle w:val="FontStyle41"/>
          <w:rFonts w:ascii="13" w:hAnsi="13"/>
          <w:b w:val="0"/>
          <w:color w:val="auto"/>
          <w:sz w:val="26"/>
          <w:szCs w:val="26"/>
        </w:rPr>
      </w:pPr>
      <w:r w:rsidRPr="00AD0760">
        <w:rPr>
          <w:rStyle w:val="FontStyle41"/>
          <w:rFonts w:ascii="13" w:hAnsi="13"/>
          <w:b w:val="0"/>
          <w:color w:val="auto"/>
          <w:sz w:val="26"/>
          <w:szCs w:val="26"/>
        </w:rPr>
        <w:t>Данный раздел включает в себя следующую информацию:</w:t>
      </w:r>
    </w:p>
    <w:p w:rsidR="00952172" w:rsidRPr="00AD0760" w:rsidRDefault="00952172" w:rsidP="00982825">
      <w:pPr>
        <w:pStyle w:val="Style13"/>
        <w:widowControl/>
        <w:numPr>
          <w:ilvl w:val="0"/>
          <w:numId w:val="4"/>
        </w:numPr>
        <w:tabs>
          <w:tab w:val="left" w:pos="720"/>
        </w:tabs>
        <w:spacing w:line="240" w:lineRule="auto"/>
        <w:ind w:left="374" w:firstLine="0"/>
        <w:jc w:val="left"/>
        <w:rPr>
          <w:rStyle w:val="FontStyle42"/>
          <w:rFonts w:ascii="13" w:hAnsi="13"/>
          <w:color w:val="auto"/>
          <w:sz w:val="26"/>
          <w:szCs w:val="26"/>
        </w:rPr>
      </w:pPr>
      <w:r w:rsidRPr="00AD0760">
        <w:rPr>
          <w:rStyle w:val="FontStyle42"/>
          <w:rFonts w:ascii="13" w:hAnsi="13"/>
          <w:color w:val="auto"/>
          <w:sz w:val="26"/>
          <w:szCs w:val="26"/>
        </w:rPr>
        <w:t>Ф.И.О. (</w:t>
      </w:r>
      <w:r w:rsidRPr="00AD0760">
        <w:rPr>
          <w:rStyle w:val="FontStyle42"/>
          <w:rFonts w:ascii="13" w:hAnsi="13"/>
          <w:i/>
          <w:color w:val="auto"/>
          <w:sz w:val="26"/>
          <w:szCs w:val="26"/>
        </w:rPr>
        <w:t>полностью</w:t>
      </w:r>
      <w:r w:rsidRPr="00AD0760">
        <w:rPr>
          <w:rStyle w:val="FontStyle42"/>
          <w:rFonts w:ascii="13" w:hAnsi="13"/>
          <w:color w:val="auto"/>
          <w:sz w:val="26"/>
          <w:szCs w:val="26"/>
        </w:rPr>
        <w:t>)</w:t>
      </w:r>
    </w:p>
    <w:p w:rsidR="00952172" w:rsidRPr="00AD0760" w:rsidRDefault="00952172" w:rsidP="00982825">
      <w:pPr>
        <w:pStyle w:val="Style13"/>
        <w:widowControl/>
        <w:numPr>
          <w:ilvl w:val="0"/>
          <w:numId w:val="4"/>
        </w:numPr>
        <w:tabs>
          <w:tab w:val="left" w:pos="720"/>
        </w:tabs>
        <w:spacing w:line="240" w:lineRule="auto"/>
        <w:ind w:left="374" w:firstLine="0"/>
        <w:jc w:val="left"/>
        <w:rPr>
          <w:rStyle w:val="FontStyle42"/>
          <w:rFonts w:ascii="13" w:hAnsi="13"/>
          <w:color w:val="auto"/>
          <w:sz w:val="26"/>
          <w:szCs w:val="26"/>
        </w:rPr>
      </w:pPr>
      <w:r w:rsidRPr="00AD0760">
        <w:rPr>
          <w:rStyle w:val="FontStyle42"/>
          <w:rFonts w:ascii="13" w:hAnsi="13"/>
          <w:color w:val="auto"/>
          <w:sz w:val="26"/>
          <w:szCs w:val="26"/>
        </w:rPr>
        <w:t>Год и дата рождения</w:t>
      </w:r>
    </w:p>
    <w:p w:rsidR="00952172" w:rsidRPr="00AD0760" w:rsidRDefault="00952172" w:rsidP="00982825">
      <w:pPr>
        <w:pStyle w:val="Style13"/>
        <w:widowControl/>
        <w:numPr>
          <w:ilvl w:val="0"/>
          <w:numId w:val="4"/>
        </w:numPr>
        <w:tabs>
          <w:tab w:val="left" w:pos="720"/>
        </w:tabs>
        <w:spacing w:line="240" w:lineRule="auto"/>
        <w:ind w:left="374" w:firstLine="0"/>
        <w:jc w:val="left"/>
        <w:rPr>
          <w:rStyle w:val="FontStyle42"/>
          <w:rFonts w:ascii="13" w:hAnsi="13"/>
          <w:color w:val="auto"/>
          <w:sz w:val="26"/>
          <w:szCs w:val="26"/>
        </w:rPr>
      </w:pPr>
      <w:r w:rsidRPr="00AD0760">
        <w:rPr>
          <w:rStyle w:val="FontStyle42"/>
          <w:rFonts w:ascii="13" w:hAnsi="13"/>
          <w:color w:val="auto"/>
          <w:sz w:val="26"/>
          <w:szCs w:val="26"/>
        </w:rPr>
        <w:t>Место работы (</w:t>
      </w:r>
      <w:r w:rsidRPr="00AD0760">
        <w:rPr>
          <w:rStyle w:val="FontStyle42"/>
          <w:rFonts w:ascii="13" w:hAnsi="13"/>
          <w:i/>
          <w:color w:val="auto"/>
          <w:sz w:val="26"/>
          <w:szCs w:val="26"/>
        </w:rPr>
        <w:t>полное наименование образовательной организации</w:t>
      </w:r>
      <w:r w:rsidRPr="00AD0760">
        <w:rPr>
          <w:rStyle w:val="FontStyle42"/>
          <w:rFonts w:ascii="13" w:hAnsi="13"/>
          <w:color w:val="auto"/>
          <w:sz w:val="26"/>
          <w:szCs w:val="26"/>
        </w:rPr>
        <w:t>)</w:t>
      </w:r>
    </w:p>
    <w:p w:rsidR="00952172" w:rsidRPr="00AD0760" w:rsidRDefault="00952172" w:rsidP="00982825">
      <w:pPr>
        <w:pStyle w:val="Style13"/>
        <w:widowControl/>
        <w:numPr>
          <w:ilvl w:val="0"/>
          <w:numId w:val="4"/>
        </w:numPr>
        <w:tabs>
          <w:tab w:val="left" w:pos="720"/>
        </w:tabs>
        <w:spacing w:line="240" w:lineRule="auto"/>
        <w:ind w:left="374" w:firstLine="0"/>
        <w:jc w:val="left"/>
        <w:rPr>
          <w:rStyle w:val="FontStyle42"/>
          <w:rFonts w:ascii="13" w:hAnsi="13"/>
          <w:color w:val="auto"/>
          <w:sz w:val="26"/>
          <w:szCs w:val="26"/>
        </w:rPr>
      </w:pPr>
      <w:r w:rsidRPr="00AD0760">
        <w:rPr>
          <w:rStyle w:val="FontStyle42"/>
          <w:rFonts w:ascii="13" w:hAnsi="13"/>
          <w:color w:val="auto"/>
          <w:sz w:val="26"/>
          <w:szCs w:val="26"/>
        </w:rPr>
        <w:t>Занимаемая должность и дата назначения на эту должность (</w:t>
      </w:r>
      <w:r w:rsidRPr="00AD0760">
        <w:rPr>
          <w:rStyle w:val="FontStyle42"/>
          <w:rFonts w:ascii="13" w:hAnsi="13"/>
          <w:i/>
          <w:color w:val="auto"/>
          <w:sz w:val="26"/>
          <w:szCs w:val="26"/>
        </w:rPr>
        <w:t>последняя дата назначения на должность</w:t>
      </w:r>
      <w:r w:rsidRPr="00AD0760">
        <w:rPr>
          <w:rStyle w:val="FontStyle42"/>
          <w:rFonts w:ascii="13" w:hAnsi="13"/>
          <w:color w:val="auto"/>
          <w:sz w:val="26"/>
          <w:szCs w:val="26"/>
        </w:rPr>
        <w:t>)</w:t>
      </w:r>
    </w:p>
    <w:p w:rsidR="000959CD" w:rsidRPr="000959CD" w:rsidRDefault="00375265" w:rsidP="00982825">
      <w:pPr>
        <w:pStyle w:val="Style13"/>
        <w:widowControl/>
        <w:numPr>
          <w:ilvl w:val="0"/>
          <w:numId w:val="4"/>
        </w:numPr>
        <w:tabs>
          <w:tab w:val="left" w:pos="720"/>
        </w:tabs>
        <w:spacing w:line="240" w:lineRule="auto"/>
        <w:ind w:left="720"/>
        <w:rPr>
          <w:rFonts w:ascii="13" w:hAnsi="13"/>
          <w:sz w:val="26"/>
          <w:szCs w:val="26"/>
        </w:rPr>
      </w:pPr>
      <w:r>
        <w:rPr>
          <w:rStyle w:val="FontStyle42"/>
          <w:rFonts w:ascii="13" w:hAnsi="13"/>
          <w:color w:val="auto"/>
          <w:sz w:val="26"/>
          <w:szCs w:val="26"/>
        </w:rPr>
        <w:t>Образование</w:t>
      </w:r>
      <w:r w:rsidR="000959CD">
        <w:rPr>
          <w:rStyle w:val="FontStyle42"/>
          <w:rFonts w:ascii="13" w:hAnsi="13"/>
          <w:color w:val="auto"/>
          <w:sz w:val="26"/>
          <w:szCs w:val="26"/>
        </w:rPr>
        <w:t xml:space="preserve"> </w:t>
      </w:r>
      <w:r>
        <w:rPr>
          <w:rStyle w:val="FontStyle42"/>
          <w:rFonts w:ascii="13" w:hAnsi="13"/>
          <w:color w:val="auto"/>
          <w:sz w:val="26"/>
          <w:szCs w:val="26"/>
        </w:rPr>
        <w:t xml:space="preserve"> </w:t>
      </w:r>
      <w:r w:rsidR="000959CD">
        <w:rPr>
          <w:rFonts w:eastAsia="Arial"/>
          <w:color w:val="000000"/>
          <w:sz w:val="26"/>
          <w:szCs w:val="26"/>
          <w:lang w:eastAsia="ar-SA"/>
        </w:rPr>
        <w:t>(включая переподготовку)</w:t>
      </w:r>
      <w:r w:rsidR="000959CD" w:rsidRPr="001C74BA">
        <w:rPr>
          <w:rFonts w:eastAsia="Arial"/>
          <w:color w:val="000000"/>
          <w:sz w:val="26"/>
          <w:szCs w:val="26"/>
          <w:lang w:eastAsia="ar-SA"/>
        </w:rPr>
        <w:t xml:space="preserve">: </w:t>
      </w:r>
    </w:p>
    <w:p w:rsidR="00952172" w:rsidRPr="00375265" w:rsidRDefault="00952172" w:rsidP="000959CD">
      <w:pPr>
        <w:pStyle w:val="Style13"/>
        <w:widowControl/>
        <w:tabs>
          <w:tab w:val="left" w:pos="720"/>
        </w:tabs>
        <w:spacing w:line="240" w:lineRule="auto"/>
        <w:ind w:left="720" w:firstLine="0"/>
        <w:rPr>
          <w:rStyle w:val="FontStyle35"/>
          <w:rFonts w:ascii="13" w:hAnsi="13"/>
          <w:i w:val="0"/>
          <w:iCs w:val="0"/>
          <w:color w:val="auto"/>
          <w:sz w:val="26"/>
          <w:szCs w:val="26"/>
        </w:rPr>
      </w:pPr>
      <w:r w:rsidRPr="00AD0760">
        <w:rPr>
          <w:rStyle w:val="FontStyle35"/>
          <w:rFonts w:ascii="13" w:hAnsi="13"/>
          <w:color w:val="auto"/>
          <w:sz w:val="26"/>
          <w:szCs w:val="26"/>
        </w:rPr>
        <w:lastRenderedPageBreak/>
        <w:t xml:space="preserve">(подтверждается </w:t>
      </w:r>
      <w:r w:rsidR="000959CD">
        <w:rPr>
          <w:rStyle w:val="FontStyle35"/>
          <w:rFonts w:ascii="13" w:hAnsi="13"/>
          <w:color w:val="auto"/>
          <w:sz w:val="26"/>
          <w:szCs w:val="26"/>
        </w:rPr>
        <w:t>копией документа об образовании)</w:t>
      </w: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2880"/>
        <w:gridCol w:w="1676"/>
        <w:gridCol w:w="1992"/>
        <w:gridCol w:w="2292"/>
      </w:tblGrid>
      <w:tr w:rsidR="00375265" w:rsidRPr="00375265" w:rsidTr="00BB6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265" w:rsidRPr="00375265" w:rsidRDefault="00375265" w:rsidP="00375265">
            <w:pPr>
              <w:suppressAutoHyphens/>
              <w:autoSpaceDE w:val="0"/>
              <w:snapToGrid w:val="0"/>
              <w:jc w:val="center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375265">
              <w:rPr>
                <w:rFonts w:eastAsia="Arial"/>
                <w:color w:val="000000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265" w:rsidRPr="00375265" w:rsidRDefault="00375265" w:rsidP="00375265">
            <w:pPr>
              <w:suppressAutoHyphens/>
              <w:autoSpaceDE w:val="0"/>
              <w:snapToGrid w:val="0"/>
              <w:jc w:val="center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375265">
              <w:rPr>
                <w:rFonts w:eastAsia="Arial"/>
                <w:color w:val="000000"/>
                <w:sz w:val="26"/>
                <w:szCs w:val="26"/>
                <w:lang w:eastAsia="ar-SA"/>
              </w:rPr>
              <w:t>Наименование образовательной</w:t>
            </w:r>
          </w:p>
          <w:p w:rsidR="00375265" w:rsidRPr="00375265" w:rsidRDefault="00375265" w:rsidP="00375265">
            <w:pPr>
              <w:suppressAutoHyphens/>
              <w:autoSpaceDE w:val="0"/>
              <w:snapToGrid w:val="0"/>
              <w:jc w:val="center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375265">
              <w:rPr>
                <w:rFonts w:eastAsia="Arial"/>
                <w:color w:val="000000"/>
                <w:sz w:val="26"/>
                <w:szCs w:val="26"/>
                <w:lang w:eastAsia="ar-SA"/>
              </w:rPr>
              <w:t>организации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265" w:rsidRPr="00375265" w:rsidRDefault="00375265" w:rsidP="00375265">
            <w:pPr>
              <w:suppressAutoHyphens/>
              <w:autoSpaceDE w:val="0"/>
              <w:snapToGrid w:val="0"/>
              <w:jc w:val="center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375265">
              <w:rPr>
                <w:rFonts w:eastAsia="Arial"/>
                <w:color w:val="000000"/>
                <w:sz w:val="26"/>
                <w:szCs w:val="26"/>
                <w:lang w:eastAsia="ar-SA"/>
              </w:rPr>
              <w:t>Дата окончания обучения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265" w:rsidRPr="00375265" w:rsidRDefault="00375265" w:rsidP="00375265">
            <w:pPr>
              <w:suppressAutoHyphens/>
              <w:autoSpaceDE w:val="0"/>
              <w:snapToGrid w:val="0"/>
              <w:ind w:left="-164" w:right="-108"/>
              <w:jc w:val="center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375265">
              <w:rPr>
                <w:rFonts w:eastAsia="Arial"/>
                <w:color w:val="000000"/>
                <w:sz w:val="26"/>
                <w:szCs w:val="26"/>
                <w:lang w:eastAsia="ar-SA"/>
              </w:rPr>
              <w:t>Специальность, указанная</w:t>
            </w:r>
          </w:p>
          <w:p w:rsidR="00375265" w:rsidRPr="00375265" w:rsidRDefault="00375265" w:rsidP="00375265">
            <w:pPr>
              <w:suppressAutoHyphens/>
              <w:autoSpaceDE w:val="0"/>
              <w:snapToGrid w:val="0"/>
              <w:ind w:left="-164" w:right="-108"/>
              <w:jc w:val="center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375265">
              <w:rPr>
                <w:rFonts w:eastAsia="Arial"/>
                <w:color w:val="000000"/>
                <w:sz w:val="26"/>
                <w:szCs w:val="26"/>
                <w:lang w:eastAsia="ar-SA"/>
              </w:rPr>
              <w:t>в дипломе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265" w:rsidRPr="00375265" w:rsidRDefault="00375265" w:rsidP="00375265">
            <w:pPr>
              <w:suppressAutoHyphens/>
              <w:autoSpaceDE w:val="0"/>
              <w:snapToGrid w:val="0"/>
              <w:ind w:right="-108"/>
              <w:jc w:val="center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375265">
              <w:rPr>
                <w:rFonts w:eastAsia="Arial"/>
                <w:color w:val="000000"/>
                <w:sz w:val="26"/>
                <w:szCs w:val="26"/>
                <w:lang w:eastAsia="ar-SA"/>
              </w:rPr>
              <w:t>Квалификация,</w:t>
            </w:r>
          </w:p>
          <w:p w:rsidR="00375265" w:rsidRPr="00375265" w:rsidRDefault="00375265" w:rsidP="00375265">
            <w:pPr>
              <w:suppressAutoHyphens/>
              <w:autoSpaceDE w:val="0"/>
              <w:ind w:right="-108"/>
              <w:jc w:val="center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375265">
              <w:rPr>
                <w:rFonts w:eastAsia="Arial"/>
                <w:color w:val="000000"/>
                <w:sz w:val="26"/>
                <w:szCs w:val="26"/>
                <w:lang w:eastAsia="ar-SA"/>
              </w:rPr>
              <w:t>указанная</w:t>
            </w:r>
          </w:p>
          <w:p w:rsidR="00375265" w:rsidRPr="00375265" w:rsidRDefault="00375265" w:rsidP="00375265">
            <w:pPr>
              <w:suppressAutoHyphens/>
              <w:autoSpaceDE w:val="0"/>
              <w:ind w:right="-108"/>
              <w:jc w:val="center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 w:rsidRPr="00375265">
              <w:rPr>
                <w:rFonts w:eastAsia="Arial"/>
                <w:color w:val="000000"/>
                <w:sz w:val="26"/>
                <w:szCs w:val="26"/>
                <w:lang w:eastAsia="ar-SA"/>
              </w:rPr>
              <w:t>в дипломе</w:t>
            </w:r>
          </w:p>
        </w:tc>
      </w:tr>
      <w:tr w:rsidR="00375265" w:rsidRPr="00375265" w:rsidTr="00BB6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265" w:rsidRPr="00375265" w:rsidRDefault="00375265" w:rsidP="00375265">
            <w:pPr>
              <w:suppressAutoHyphens/>
              <w:autoSpaceDE w:val="0"/>
              <w:snapToGrid w:val="0"/>
              <w:jc w:val="both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265" w:rsidRPr="00375265" w:rsidRDefault="00375265" w:rsidP="00375265">
            <w:pPr>
              <w:suppressAutoHyphens/>
              <w:autoSpaceDE w:val="0"/>
              <w:snapToGrid w:val="0"/>
              <w:jc w:val="both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265" w:rsidRPr="00375265" w:rsidRDefault="00375265" w:rsidP="00375265">
            <w:pPr>
              <w:suppressAutoHyphens/>
              <w:autoSpaceDE w:val="0"/>
              <w:snapToGrid w:val="0"/>
              <w:jc w:val="both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265" w:rsidRPr="00375265" w:rsidRDefault="00375265" w:rsidP="00375265">
            <w:pPr>
              <w:suppressAutoHyphens/>
              <w:autoSpaceDE w:val="0"/>
              <w:snapToGrid w:val="0"/>
              <w:jc w:val="both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65" w:rsidRPr="00375265" w:rsidRDefault="00375265" w:rsidP="00375265">
            <w:pPr>
              <w:suppressAutoHyphens/>
              <w:autoSpaceDE w:val="0"/>
              <w:snapToGrid w:val="0"/>
              <w:jc w:val="both"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375265" w:rsidRPr="00AD0760" w:rsidRDefault="00375265" w:rsidP="00375265">
      <w:pPr>
        <w:pStyle w:val="Style13"/>
        <w:widowControl/>
        <w:spacing w:line="240" w:lineRule="auto"/>
        <w:ind w:firstLine="0"/>
        <w:jc w:val="left"/>
        <w:rPr>
          <w:rStyle w:val="FontStyle42"/>
          <w:rFonts w:ascii="13" w:hAnsi="13"/>
          <w:color w:val="auto"/>
          <w:sz w:val="26"/>
          <w:szCs w:val="26"/>
        </w:rPr>
      </w:pPr>
    </w:p>
    <w:p w:rsidR="00952172" w:rsidRPr="00AD0760" w:rsidRDefault="00952172" w:rsidP="00375265">
      <w:pPr>
        <w:pStyle w:val="Style13"/>
        <w:widowControl/>
        <w:numPr>
          <w:ilvl w:val="0"/>
          <w:numId w:val="14"/>
        </w:numPr>
        <w:tabs>
          <w:tab w:val="left" w:pos="720"/>
        </w:tabs>
        <w:spacing w:line="240" w:lineRule="auto"/>
        <w:jc w:val="left"/>
        <w:rPr>
          <w:rStyle w:val="FontStyle35"/>
          <w:rFonts w:ascii="13" w:hAnsi="13"/>
          <w:i w:val="0"/>
          <w:iCs w:val="0"/>
          <w:color w:val="auto"/>
          <w:sz w:val="26"/>
          <w:szCs w:val="26"/>
        </w:rPr>
      </w:pPr>
      <w:r w:rsidRPr="00AD0760">
        <w:rPr>
          <w:rStyle w:val="FontStyle42"/>
          <w:rFonts w:ascii="13" w:hAnsi="13"/>
          <w:color w:val="auto"/>
          <w:sz w:val="26"/>
          <w:szCs w:val="26"/>
        </w:rPr>
        <w:t xml:space="preserve">Наличие квалификационной категории и дата ее присвоения </w:t>
      </w:r>
      <w:r w:rsidRPr="00AD0760">
        <w:rPr>
          <w:rStyle w:val="FontStyle35"/>
          <w:rFonts w:ascii="13" w:hAnsi="13"/>
          <w:color w:val="auto"/>
          <w:sz w:val="26"/>
          <w:szCs w:val="26"/>
        </w:rPr>
        <w:t>(подтверждается копией аттестационного листа</w:t>
      </w:r>
      <w:r w:rsidR="0040769B">
        <w:rPr>
          <w:rStyle w:val="FontStyle35"/>
          <w:rFonts w:ascii="13" w:hAnsi="13"/>
          <w:color w:val="auto"/>
          <w:sz w:val="26"/>
          <w:szCs w:val="26"/>
        </w:rPr>
        <w:t xml:space="preserve"> или выпиской</w:t>
      </w:r>
      <w:r w:rsidR="00AD0760" w:rsidRPr="00AD0760">
        <w:rPr>
          <w:rStyle w:val="FontStyle35"/>
          <w:rFonts w:ascii="13" w:hAnsi="13"/>
          <w:color w:val="auto"/>
          <w:sz w:val="26"/>
          <w:szCs w:val="26"/>
        </w:rPr>
        <w:t xml:space="preserve"> из приказа по итогам  предыдущей аттестации (</w:t>
      </w:r>
      <w:r w:rsidR="00AD0760" w:rsidRPr="00AD0760">
        <w:rPr>
          <w:i/>
          <w:sz w:val="28"/>
          <w:szCs w:val="28"/>
        </w:rPr>
        <w:t xml:space="preserve">если </w:t>
      </w:r>
      <w:r w:rsidR="00AD0760">
        <w:rPr>
          <w:i/>
          <w:sz w:val="28"/>
          <w:szCs w:val="28"/>
        </w:rPr>
        <w:t xml:space="preserve">педагогический работник </w:t>
      </w:r>
      <w:r w:rsidR="00AD0760" w:rsidRPr="00AD0760">
        <w:rPr>
          <w:i/>
          <w:sz w:val="28"/>
          <w:szCs w:val="28"/>
        </w:rPr>
        <w:t>был ранее аттестован</w:t>
      </w:r>
      <w:r w:rsidR="00AD0760">
        <w:rPr>
          <w:i/>
          <w:sz w:val="28"/>
          <w:szCs w:val="28"/>
        </w:rPr>
        <w:t>))</w:t>
      </w:r>
    </w:p>
    <w:p w:rsidR="00347FD5" w:rsidRPr="00375265" w:rsidRDefault="00952172" w:rsidP="00AD0760">
      <w:pPr>
        <w:pStyle w:val="Style13"/>
        <w:widowControl/>
        <w:numPr>
          <w:ilvl w:val="0"/>
          <w:numId w:val="5"/>
        </w:numPr>
        <w:tabs>
          <w:tab w:val="left" w:pos="720"/>
        </w:tabs>
        <w:spacing w:line="240" w:lineRule="auto"/>
        <w:ind w:left="374" w:firstLine="0"/>
        <w:jc w:val="left"/>
        <w:rPr>
          <w:rStyle w:val="FontStyle35"/>
          <w:rFonts w:ascii="13" w:hAnsi="13"/>
          <w:i w:val="0"/>
          <w:iCs w:val="0"/>
          <w:color w:val="auto"/>
          <w:sz w:val="26"/>
          <w:szCs w:val="26"/>
        </w:rPr>
      </w:pPr>
      <w:r w:rsidRPr="00AD0760">
        <w:rPr>
          <w:rStyle w:val="FontStyle42"/>
          <w:rFonts w:ascii="13" w:hAnsi="13"/>
          <w:color w:val="auto"/>
          <w:sz w:val="26"/>
          <w:szCs w:val="26"/>
        </w:rPr>
        <w:t xml:space="preserve">Сведения о повышении квалификации </w:t>
      </w:r>
      <w:r w:rsidR="00375265">
        <w:rPr>
          <w:rStyle w:val="FontStyle42"/>
          <w:rFonts w:ascii="13" w:hAnsi="13"/>
          <w:color w:val="auto"/>
          <w:sz w:val="26"/>
          <w:szCs w:val="26"/>
        </w:rPr>
        <w:t>(</w:t>
      </w:r>
      <w:r w:rsidRPr="00AD0760">
        <w:rPr>
          <w:rStyle w:val="FontStyle42"/>
          <w:rFonts w:ascii="13" w:hAnsi="13"/>
          <w:color w:val="auto"/>
          <w:sz w:val="26"/>
          <w:szCs w:val="26"/>
        </w:rPr>
        <w:t>за последние 3 года</w:t>
      </w:r>
      <w:r w:rsidR="00375265">
        <w:rPr>
          <w:rStyle w:val="FontStyle42"/>
          <w:rFonts w:ascii="13" w:hAnsi="13"/>
          <w:color w:val="auto"/>
          <w:sz w:val="26"/>
          <w:szCs w:val="26"/>
        </w:rPr>
        <w:t>):</w:t>
      </w:r>
      <w:r w:rsidR="00AB0022" w:rsidRPr="00AD0760">
        <w:rPr>
          <w:rStyle w:val="FontStyle42"/>
          <w:rFonts w:ascii="13" w:hAnsi="13"/>
          <w:color w:val="auto"/>
          <w:sz w:val="26"/>
          <w:szCs w:val="26"/>
        </w:rPr>
        <w:t xml:space="preserve">     </w:t>
      </w:r>
      <w:r w:rsidR="00AB0022" w:rsidRPr="00AD0760">
        <w:rPr>
          <w:rStyle w:val="FontStyle35"/>
          <w:rFonts w:ascii="13" w:hAnsi="13"/>
          <w:color w:val="auto"/>
          <w:sz w:val="26"/>
          <w:szCs w:val="26"/>
        </w:rPr>
        <w:t>(подтверждается копиями удостоверений о повышении квалификации)</w:t>
      </w:r>
    </w:p>
    <w:p w:rsidR="00375265" w:rsidRPr="00AD0760" w:rsidRDefault="00375265" w:rsidP="00375265">
      <w:pPr>
        <w:pStyle w:val="Style13"/>
        <w:widowControl/>
        <w:tabs>
          <w:tab w:val="left" w:pos="720"/>
        </w:tabs>
        <w:spacing w:line="240" w:lineRule="auto"/>
        <w:ind w:left="374" w:firstLine="0"/>
        <w:jc w:val="left"/>
        <w:rPr>
          <w:rStyle w:val="FontStyle42"/>
          <w:rFonts w:ascii="13" w:hAnsi="13"/>
          <w:color w:val="auto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08"/>
        <w:gridCol w:w="2611"/>
        <w:gridCol w:w="3118"/>
        <w:gridCol w:w="1985"/>
        <w:gridCol w:w="1276"/>
      </w:tblGrid>
      <w:tr w:rsidR="00C906D4" w:rsidRPr="00AD0760" w:rsidTr="00C906D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2172" w:rsidRPr="00AD0760" w:rsidRDefault="00952172" w:rsidP="00952172">
            <w:pPr>
              <w:suppressAutoHyphens/>
              <w:autoSpaceDE w:val="0"/>
              <w:snapToGrid w:val="0"/>
              <w:jc w:val="center"/>
              <w:rPr>
                <w:rFonts w:ascii="13" w:eastAsia="Arial" w:hAnsi="13"/>
                <w:sz w:val="26"/>
                <w:szCs w:val="26"/>
                <w:lang w:eastAsia="ar-SA"/>
              </w:rPr>
            </w:pPr>
            <w:r w:rsidRPr="00AD0760">
              <w:rPr>
                <w:rFonts w:ascii="13" w:eastAsia="Arial" w:hAnsi="13"/>
                <w:sz w:val="26"/>
                <w:szCs w:val="26"/>
                <w:lang w:eastAsia="ar-SA"/>
              </w:rPr>
              <w:t>№</w:t>
            </w:r>
          </w:p>
          <w:p w:rsidR="00952172" w:rsidRPr="00AD0760" w:rsidRDefault="00952172" w:rsidP="00952172">
            <w:pPr>
              <w:suppressAutoHyphens/>
              <w:autoSpaceDE w:val="0"/>
              <w:snapToGrid w:val="0"/>
              <w:jc w:val="center"/>
              <w:rPr>
                <w:rFonts w:ascii="13" w:eastAsia="Arial" w:hAnsi="13"/>
                <w:sz w:val="26"/>
                <w:szCs w:val="26"/>
                <w:lang w:eastAsia="ar-SA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2172" w:rsidRPr="00AD0760" w:rsidRDefault="00952172" w:rsidP="00952172">
            <w:pPr>
              <w:suppressAutoHyphens/>
              <w:autoSpaceDE w:val="0"/>
              <w:snapToGrid w:val="0"/>
              <w:jc w:val="center"/>
              <w:rPr>
                <w:rFonts w:ascii="13" w:eastAsia="Arial" w:hAnsi="13"/>
                <w:sz w:val="26"/>
                <w:szCs w:val="26"/>
                <w:lang w:eastAsia="ar-SA"/>
              </w:rPr>
            </w:pPr>
            <w:r w:rsidRPr="00AD0760">
              <w:rPr>
                <w:rFonts w:ascii="13" w:eastAsia="Arial" w:hAnsi="13"/>
                <w:sz w:val="26"/>
                <w:szCs w:val="26"/>
                <w:lang w:eastAsia="ar-SA"/>
              </w:rPr>
              <w:t>Наименование образовательной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2172" w:rsidRPr="00AD0760" w:rsidRDefault="00952172" w:rsidP="00952172">
            <w:pPr>
              <w:suppressAutoHyphens/>
              <w:autoSpaceDE w:val="0"/>
              <w:snapToGrid w:val="0"/>
              <w:jc w:val="center"/>
              <w:rPr>
                <w:rFonts w:ascii="13" w:eastAsia="Arial" w:hAnsi="13"/>
                <w:sz w:val="26"/>
                <w:szCs w:val="26"/>
                <w:lang w:eastAsia="ar-SA"/>
              </w:rPr>
            </w:pPr>
            <w:r w:rsidRPr="00AD0760">
              <w:rPr>
                <w:rStyle w:val="FontStyle42"/>
                <w:rFonts w:ascii="13" w:hAnsi="13"/>
                <w:color w:val="auto"/>
                <w:sz w:val="26"/>
                <w:szCs w:val="26"/>
              </w:rPr>
              <w:t>Тема программы повышения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2172" w:rsidRPr="00AD0760" w:rsidRDefault="00952172" w:rsidP="00952172">
            <w:pPr>
              <w:suppressAutoHyphens/>
              <w:autoSpaceDE w:val="0"/>
              <w:snapToGrid w:val="0"/>
              <w:jc w:val="center"/>
              <w:rPr>
                <w:rFonts w:ascii="13" w:eastAsia="Arial" w:hAnsi="13"/>
                <w:sz w:val="26"/>
                <w:szCs w:val="26"/>
                <w:lang w:eastAsia="ar-SA"/>
              </w:rPr>
            </w:pPr>
            <w:r w:rsidRPr="00AD0760">
              <w:rPr>
                <w:rFonts w:ascii="13" w:eastAsia="Arial" w:hAnsi="13"/>
                <w:sz w:val="26"/>
                <w:szCs w:val="26"/>
                <w:lang w:eastAsia="ar-SA"/>
              </w:rPr>
              <w:t>Сроки 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72" w:rsidRPr="00AD0760" w:rsidRDefault="00952172" w:rsidP="00952172">
            <w:pPr>
              <w:suppressAutoHyphens/>
              <w:autoSpaceDE w:val="0"/>
              <w:snapToGrid w:val="0"/>
              <w:jc w:val="center"/>
              <w:rPr>
                <w:rFonts w:ascii="13" w:eastAsia="Arial" w:hAnsi="13"/>
                <w:sz w:val="26"/>
                <w:szCs w:val="26"/>
                <w:lang w:eastAsia="ar-SA"/>
              </w:rPr>
            </w:pPr>
            <w:r w:rsidRPr="00AD0760">
              <w:rPr>
                <w:rFonts w:ascii="13" w:eastAsia="Arial" w:hAnsi="13"/>
                <w:sz w:val="26"/>
                <w:szCs w:val="26"/>
                <w:lang w:eastAsia="ar-SA"/>
              </w:rPr>
              <w:t>Кол-во часов</w:t>
            </w:r>
          </w:p>
        </w:tc>
      </w:tr>
      <w:tr w:rsidR="00C906D4" w:rsidRPr="00AD0760" w:rsidTr="00C906D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172" w:rsidRPr="00AD0760" w:rsidRDefault="00952172" w:rsidP="00952172">
            <w:pPr>
              <w:suppressAutoHyphens/>
              <w:autoSpaceDE w:val="0"/>
              <w:snapToGrid w:val="0"/>
              <w:rPr>
                <w:rFonts w:ascii="13" w:eastAsia="Arial" w:hAnsi="13"/>
                <w:sz w:val="26"/>
                <w:szCs w:val="26"/>
                <w:lang w:eastAsia="ar-SA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172" w:rsidRPr="00AD0760" w:rsidRDefault="00952172" w:rsidP="00952172">
            <w:pPr>
              <w:suppressAutoHyphens/>
              <w:autoSpaceDE w:val="0"/>
              <w:snapToGrid w:val="0"/>
              <w:rPr>
                <w:rFonts w:ascii="13" w:eastAsia="Arial" w:hAnsi="13"/>
                <w:sz w:val="26"/>
                <w:szCs w:val="2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172" w:rsidRPr="00AD0760" w:rsidRDefault="00952172" w:rsidP="00952172">
            <w:pPr>
              <w:suppressAutoHyphens/>
              <w:autoSpaceDE w:val="0"/>
              <w:snapToGrid w:val="0"/>
              <w:rPr>
                <w:rFonts w:ascii="13" w:eastAsia="Arial" w:hAnsi="13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172" w:rsidRPr="00AD0760" w:rsidRDefault="00952172" w:rsidP="00952172">
            <w:pPr>
              <w:suppressAutoHyphens/>
              <w:autoSpaceDE w:val="0"/>
              <w:snapToGrid w:val="0"/>
              <w:rPr>
                <w:rFonts w:ascii="13" w:eastAsia="Arial" w:hAnsi="13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72" w:rsidRPr="00AD0760" w:rsidRDefault="00952172" w:rsidP="00952172">
            <w:pPr>
              <w:suppressAutoHyphens/>
              <w:autoSpaceDE w:val="0"/>
              <w:snapToGrid w:val="0"/>
              <w:rPr>
                <w:rFonts w:ascii="13" w:eastAsia="Arial" w:hAnsi="13"/>
                <w:sz w:val="26"/>
                <w:szCs w:val="26"/>
                <w:lang w:eastAsia="ar-SA"/>
              </w:rPr>
            </w:pPr>
          </w:p>
        </w:tc>
      </w:tr>
    </w:tbl>
    <w:p w:rsidR="00375265" w:rsidRDefault="00375265" w:rsidP="00375265">
      <w:pPr>
        <w:pStyle w:val="Style15"/>
        <w:widowControl/>
        <w:tabs>
          <w:tab w:val="left" w:pos="720"/>
        </w:tabs>
        <w:spacing w:line="240" w:lineRule="auto"/>
        <w:ind w:left="720" w:firstLine="0"/>
        <w:rPr>
          <w:rStyle w:val="FontStyle42"/>
          <w:rFonts w:ascii="13" w:hAnsi="13"/>
          <w:color w:val="auto"/>
          <w:sz w:val="26"/>
          <w:szCs w:val="26"/>
        </w:rPr>
      </w:pPr>
    </w:p>
    <w:p w:rsidR="00952172" w:rsidRPr="00AD0760" w:rsidRDefault="00952172" w:rsidP="00AD0760">
      <w:pPr>
        <w:pStyle w:val="Style15"/>
        <w:widowControl/>
        <w:numPr>
          <w:ilvl w:val="0"/>
          <w:numId w:val="12"/>
        </w:numPr>
        <w:tabs>
          <w:tab w:val="left" w:pos="720"/>
        </w:tabs>
        <w:spacing w:line="240" w:lineRule="auto"/>
        <w:rPr>
          <w:rStyle w:val="FontStyle35"/>
          <w:rFonts w:ascii="13" w:hAnsi="13"/>
          <w:i w:val="0"/>
          <w:iCs w:val="0"/>
          <w:color w:val="auto"/>
          <w:sz w:val="26"/>
          <w:szCs w:val="26"/>
        </w:rPr>
      </w:pPr>
      <w:r w:rsidRPr="00AD0760">
        <w:rPr>
          <w:rStyle w:val="FontStyle42"/>
          <w:rFonts w:ascii="13" w:hAnsi="13"/>
          <w:color w:val="auto"/>
          <w:sz w:val="26"/>
          <w:szCs w:val="26"/>
        </w:rPr>
        <w:t xml:space="preserve">Стаж работы </w:t>
      </w:r>
      <w:r w:rsidRPr="00AD0760">
        <w:rPr>
          <w:rStyle w:val="FontStyle35"/>
          <w:rFonts w:ascii="13" w:hAnsi="13"/>
          <w:color w:val="auto"/>
          <w:sz w:val="26"/>
          <w:szCs w:val="26"/>
        </w:rPr>
        <w:t>(подтве</w:t>
      </w:r>
      <w:r w:rsidR="000959CD">
        <w:rPr>
          <w:rStyle w:val="FontStyle35"/>
          <w:rFonts w:ascii="13" w:hAnsi="13"/>
          <w:color w:val="auto"/>
          <w:sz w:val="26"/>
          <w:szCs w:val="26"/>
        </w:rPr>
        <w:t>рждается копией трудовой книжки):</w:t>
      </w:r>
    </w:p>
    <w:tbl>
      <w:tblPr>
        <w:tblW w:w="0" w:type="auto"/>
        <w:tblInd w:w="108" w:type="dxa"/>
        <w:tblLayout w:type="fixed"/>
        <w:tblLook w:val="04A0"/>
      </w:tblPr>
      <w:tblGrid>
        <w:gridCol w:w="2154"/>
        <w:gridCol w:w="2916"/>
        <w:gridCol w:w="2211"/>
        <w:gridCol w:w="2217"/>
      </w:tblGrid>
      <w:tr w:rsidR="00C906D4" w:rsidRPr="00AD0760" w:rsidTr="00C906D4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022" w:rsidRPr="00AD0760" w:rsidRDefault="00AB0022" w:rsidP="00AB0022">
            <w:pPr>
              <w:suppressAutoHyphens/>
              <w:autoSpaceDE w:val="0"/>
              <w:snapToGrid w:val="0"/>
              <w:jc w:val="center"/>
              <w:rPr>
                <w:rFonts w:ascii="13" w:eastAsia="Arial" w:hAnsi="13"/>
                <w:sz w:val="26"/>
                <w:szCs w:val="26"/>
                <w:lang w:eastAsia="ar-SA"/>
              </w:rPr>
            </w:pPr>
            <w:r w:rsidRPr="00AD0760">
              <w:rPr>
                <w:rFonts w:ascii="13" w:eastAsia="Arial" w:hAnsi="13"/>
                <w:sz w:val="26"/>
                <w:szCs w:val="26"/>
                <w:lang w:eastAsia="ar-SA"/>
              </w:rPr>
              <w:t>Общий трудовой стаж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022" w:rsidRPr="00AD0760" w:rsidRDefault="00AB0022" w:rsidP="00AB0022">
            <w:pPr>
              <w:suppressAutoHyphens/>
              <w:autoSpaceDE w:val="0"/>
              <w:ind w:hanging="108"/>
              <w:jc w:val="center"/>
              <w:rPr>
                <w:rFonts w:ascii="13" w:eastAsia="Arial" w:hAnsi="13"/>
                <w:sz w:val="26"/>
                <w:szCs w:val="26"/>
                <w:lang w:eastAsia="ar-SA"/>
              </w:rPr>
            </w:pPr>
            <w:r w:rsidRPr="00AD0760">
              <w:rPr>
                <w:rFonts w:ascii="13" w:eastAsia="Arial" w:hAnsi="13"/>
                <w:sz w:val="26"/>
                <w:szCs w:val="26"/>
                <w:lang w:eastAsia="ar-SA"/>
              </w:rPr>
              <w:t>Стаж педагогической деятельности                       (по специальности)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022" w:rsidRPr="00AD0760" w:rsidRDefault="00AB0022" w:rsidP="00AB0022">
            <w:pPr>
              <w:suppressAutoHyphens/>
              <w:autoSpaceDE w:val="0"/>
              <w:snapToGrid w:val="0"/>
              <w:jc w:val="center"/>
              <w:rPr>
                <w:rFonts w:ascii="13" w:eastAsia="Arial" w:hAnsi="13"/>
                <w:sz w:val="26"/>
                <w:szCs w:val="26"/>
                <w:lang w:eastAsia="ar-SA"/>
              </w:rPr>
            </w:pPr>
            <w:r w:rsidRPr="00AD0760">
              <w:rPr>
                <w:rFonts w:ascii="13" w:eastAsia="Arial" w:hAnsi="13"/>
                <w:sz w:val="26"/>
                <w:szCs w:val="26"/>
                <w:lang w:eastAsia="ar-SA"/>
              </w:rPr>
              <w:t>В данной должности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022" w:rsidRPr="00AD0760" w:rsidRDefault="00AB0022" w:rsidP="00AB0022">
            <w:pPr>
              <w:suppressAutoHyphens/>
              <w:autoSpaceDE w:val="0"/>
              <w:snapToGrid w:val="0"/>
              <w:jc w:val="center"/>
              <w:rPr>
                <w:rFonts w:ascii="13" w:eastAsia="Arial" w:hAnsi="13"/>
                <w:sz w:val="26"/>
                <w:szCs w:val="26"/>
                <w:lang w:eastAsia="ar-SA"/>
              </w:rPr>
            </w:pPr>
            <w:r w:rsidRPr="00AD0760">
              <w:rPr>
                <w:rFonts w:ascii="13" w:eastAsia="Arial" w:hAnsi="13"/>
                <w:sz w:val="26"/>
                <w:szCs w:val="26"/>
                <w:lang w:eastAsia="ar-SA"/>
              </w:rPr>
              <w:t>В данном учреждении</w:t>
            </w:r>
          </w:p>
        </w:tc>
      </w:tr>
      <w:tr w:rsidR="00C906D4" w:rsidRPr="00AD0760" w:rsidTr="00C906D4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022" w:rsidRPr="00AD0760" w:rsidRDefault="00AB0022" w:rsidP="00AB0022">
            <w:pPr>
              <w:tabs>
                <w:tab w:val="left" w:pos="1830"/>
              </w:tabs>
              <w:suppressAutoHyphens/>
              <w:autoSpaceDE w:val="0"/>
              <w:snapToGrid w:val="0"/>
              <w:jc w:val="both"/>
              <w:rPr>
                <w:rFonts w:ascii="13" w:eastAsia="Arial" w:hAnsi="13"/>
                <w:sz w:val="26"/>
                <w:szCs w:val="26"/>
                <w:lang w:eastAsia="ar-SA"/>
              </w:rPr>
            </w:pPr>
            <w:r w:rsidRPr="00AD0760">
              <w:rPr>
                <w:rFonts w:ascii="13" w:eastAsia="Arial" w:hAnsi="13"/>
                <w:sz w:val="26"/>
                <w:szCs w:val="26"/>
                <w:lang w:eastAsia="ar-SA"/>
              </w:rPr>
              <w:tab/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022" w:rsidRPr="00AD0760" w:rsidRDefault="00AB0022" w:rsidP="00AB0022">
            <w:pPr>
              <w:tabs>
                <w:tab w:val="left" w:pos="1830"/>
              </w:tabs>
              <w:suppressAutoHyphens/>
              <w:autoSpaceDE w:val="0"/>
              <w:snapToGrid w:val="0"/>
              <w:jc w:val="both"/>
              <w:rPr>
                <w:rFonts w:ascii="13" w:eastAsia="Arial" w:hAnsi="13"/>
                <w:sz w:val="26"/>
                <w:szCs w:val="26"/>
                <w:lang w:eastAsia="ar-SA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022" w:rsidRPr="00AD0760" w:rsidRDefault="00AB0022" w:rsidP="00AB0022">
            <w:pPr>
              <w:suppressAutoHyphens/>
              <w:autoSpaceDE w:val="0"/>
              <w:snapToGrid w:val="0"/>
              <w:jc w:val="both"/>
              <w:rPr>
                <w:rFonts w:ascii="13" w:eastAsia="Arial" w:hAnsi="13"/>
                <w:sz w:val="26"/>
                <w:szCs w:val="26"/>
                <w:lang w:eastAsia="ar-SA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22" w:rsidRPr="00AD0760" w:rsidRDefault="00AB0022" w:rsidP="00AB0022">
            <w:pPr>
              <w:suppressAutoHyphens/>
              <w:autoSpaceDE w:val="0"/>
              <w:snapToGrid w:val="0"/>
              <w:jc w:val="both"/>
              <w:rPr>
                <w:rFonts w:ascii="13" w:eastAsia="Arial" w:hAnsi="13"/>
                <w:sz w:val="26"/>
                <w:szCs w:val="26"/>
                <w:lang w:eastAsia="ar-SA"/>
              </w:rPr>
            </w:pPr>
          </w:p>
        </w:tc>
      </w:tr>
    </w:tbl>
    <w:p w:rsidR="00C906D4" w:rsidRPr="00C906D4" w:rsidRDefault="00C906D4" w:rsidP="00C906D4">
      <w:pPr>
        <w:pStyle w:val="Style15"/>
        <w:widowControl/>
        <w:tabs>
          <w:tab w:val="left" w:pos="720"/>
        </w:tabs>
        <w:spacing w:line="240" w:lineRule="auto"/>
        <w:ind w:left="720" w:firstLine="0"/>
        <w:rPr>
          <w:rFonts w:ascii="13" w:hAnsi="13"/>
          <w:sz w:val="26"/>
          <w:szCs w:val="26"/>
        </w:rPr>
      </w:pPr>
    </w:p>
    <w:p w:rsidR="00AB0022" w:rsidRPr="00AD0760" w:rsidRDefault="00C906D4" w:rsidP="00C906D4">
      <w:pPr>
        <w:pStyle w:val="Style15"/>
        <w:widowControl/>
        <w:numPr>
          <w:ilvl w:val="0"/>
          <w:numId w:val="12"/>
        </w:numPr>
        <w:tabs>
          <w:tab w:val="left" w:pos="720"/>
        </w:tabs>
        <w:spacing w:line="240" w:lineRule="auto"/>
        <w:jc w:val="both"/>
        <w:rPr>
          <w:rStyle w:val="FontStyle42"/>
          <w:rFonts w:ascii="13" w:hAnsi="13"/>
          <w:color w:val="auto"/>
          <w:sz w:val="26"/>
          <w:szCs w:val="26"/>
        </w:rPr>
      </w:pPr>
      <w:r w:rsidRPr="00CA3E70">
        <w:rPr>
          <w:rFonts w:eastAsia="Arial"/>
          <w:color w:val="000000"/>
          <w:sz w:val="26"/>
          <w:szCs w:val="26"/>
          <w:lang w:eastAsia="ar-SA"/>
        </w:rPr>
        <w:t xml:space="preserve">Наличие государственных и </w:t>
      </w:r>
      <w:r>
        <w:rPr>
          <w:rFonts w:eastAsia="Arial"/>
          <w:color w:val="000000"/>
          <w:sz w:val="26"/>
          <w:szCs w:val="26"/>
          <w:lang w:eastAsia="ar-SA"/>
        </w:rPr>
        <w:t xml:space="preserve">ведомственных </w:t>
      </w:r>
      <w:r w:rsidRPr="00CA3E70">
        <w:rPr>
          <w:rFonts w:eastAsia="Arial"/>
          <w:color w:val="000000"/>
          <w:sz w:val="26"/>
          <w:szCs w:val="26"/>
          <w:lang w:eastAsia="ar-SA"/>
        </w:rPr>
        <w:t xml:space="preserve">наград, </w:t>
      </w:r>
      <w:r>
        <w:rPr>
          <w:rFonts w:eastAsia="Arial"/>
          <w:color w:val="000000"/>
          <w:sz w:val="26"/>
          <w:szCs w:val="26"/>
          <w:lang w:eastAsia="ar-SA"/>
        </w:rPr>
        <w:t xml:space="preserve">званий, ученой степени, ученого </w:t>
      </w:r>
      <w:r w:rsidRPr="00CA3E70">
        <w:rPr>
          <w:rFonts w:eastAsia="Arial"/>
          <w:color w:val="000000"/>
          <w:sz w:val="26"/>
          <w:szCs w:val="26"/>
          <w:lang w:eastAsia="ar-SA"/>
        </w:rPr>
        <w:t>звания</w:t>
      </w:r>
      <w:r>
        <w:rPr>
          <w:rFonts w:eastAsia="Arial"/>
          <w:color w:val="000000"/>
          <w:sz w:val="26"/>
          <w:szCs w:val="26"/>
          <w:lang w:eastAsia="ar-SA"/>
        </w:rPr>
        <w:t xml:space="preserve"> ____________________________________________________</w:t>
      </w:r>
    </w:p>
    <w:p w:rsidR="00D43ED1" w:rsidRPr="00AD0760" w:rsidRDefault="00D43ED1" w:rsidP="00D43ED1">
      <w:pPr>
        <w:pStyle w:val="Style13"/>
        <w:widowControl/>
        <w:tabs>
          <w:tab w:val="left" w:pos="720"/>
        </w:tabs>
        <w:spacing w:line="240" w:lineRule="auto"/>
        <w:ind w:left="374" w:firstLine="0"/>
        <w:jc w:val="left"/>
        <w:rPr>
          <w:rStyle w:val="FontStyle42"/>
          <w:rFonts w:ascii="13" w:hAnsi="13"/>
          <w:color w:val="auto"/>
          <w:sz w:val="26"/>
          <w:szCs w:val="26"/>
        </w:rPr>
      </w:pPr>
    </w:p>
    <w:p w:rsidR="005521D8" w:rsidRPr="00AD0760" w:rsidRDefault="00D43ED1" w:rsidP="001503DD">
      <w:pPr>
        <w:widowControl w:val="0"/>
        <w:tabs>
          <w:tab w:val="left" w:pos="709"/>
        </w:tabs>
        <w:suppressAutoHyphens/>
        <w:rPr>
          <w:rFonts w:ascii="13" w:hAnsi="13"/>
          <w:bCs/>
          <w:sz w:val="26"/>
          <w:szCs w:val="26"/>
          <w:u w:val="single"/>
        </w:rPr>
      </w:pPr>
      <w:r w:rsidRPr="00AD0760">
        <w:rPr>
          <w:rFonts w:ascii="13" w:hAnsi="13"/>
          <w:bCs/>
          <w:sz w:val="26"/>
          <w:szCs w:val="26"/>
        </w:rPr>
        <w:tab/>
      </w:r>
      <w:r w:rsidRPr="00AD0760">
        <w:rPr>
          <w:rFonts w:ascii="13" w:hAnsi="13"/>
          <w:bCs/>
          <w:sz w:val="26"/>
          <w:szCs w:val="26"/>
          <w:u w:val="single"/>
        </w:rPr>
        <w:t xml:space="preserve">Все копии </w:t>
      </w:r>
      <w:r w:rsidR="00AF53BB">
        <w:rPr>
          <w:rFonts w:ascii="13" w:hAnsi="13"/>
          <w:bCs/>
          <w:sz w:val="26"/>
          <w:szCs w:val="26"/>
          <w:u w:val="single"/>
        </w:rPr>
        <w:t xml:space="preserve">документов </w:t>
      </w:r>
      <w:r w:rsidRPr="00AD0760">
        <w:rPr>
          <w:rFonts w:ascii="13" w:hAnsi="13"/>
          <w:bCs/>
          <w:sz w:val="26"/>
          <w:szCs w:val="26"/>
          <w:u w:val="single"/>
        </w:rPr>
        <w:t>должны быть заверены</w:t>
      </w:r>
      <w:r w:rsidR="00B10AF6" w:rsidRPr="00AD0760">
        <w:rPr>
          <w:rFonts w:ascii="13" w:hAnsi="13"/>
          <w:bCs/>
          <w:sz w:val="26"/>
          <w:szCs w:val="26"/>
          <w:u w:val="single"/>
        </w:rPr>
        <w:t xml:space="preserve"> руководителем образовательной организации</w:t>
      </w:r>
      <w:r w:rsidR="0040769B">
        <w:rPr>
          <w:rFonts w:ascii="13" w:hAnsi="13"/>
          <w:bCs/>
          <w:sz w:val="26"/>
          <w:szCs w:val="26"/>
          <w:u w:val="single"/>
        </w:rPr>
        <w:t xml:space="preserve"> с указанием даты.</w:t>
      </w:r>
    </w:p>
    <w:p w:rsidR="001B716B" w:rsidRPr="00AD0760" w:rsidRDefault="001B716B" w:rsidP="001503DD">
      <w:pPr>
        <w:widowControl w:val="0"/>
        <w:tabs>
          <w:tab w:val="left" w:pos="709"/>
        </w:tabs>
        <w:suppressAutoHyphens/>
        <w:rPr>
          <w:bCs/>
          <w:sz w:val="26"/>
          <w:szCs w:val="26"/>
        </w:rPr>
      </w:pPr>
    </w:p>
    <w:p w:rsidR="009B6508" w:rsidRDefault="00054C29" w:rsidP="004650C8">
      <w:pPr>
        <w:widowControl w:val="0"/>
        <w:tabs>
          <w:tab w:val="left" w:pos="709"/>
        </w:tabs>
        <w:suppressAutoHyphens/>
        <w:jc w:val="center"/>
        <w:rPr>
          <w:rFonts w:ascii="13" w:eastAsia="Calibri" w:hAnsi="13"/>
          <w:b/>
          <w:sz w:val="26"/>
          <w:szCs w:val="26"/>
          <w:lang w:eastAsia="en-US"/>
        </w:rPr>
      </w:pPr>
      <w:r w:rsidRPr="00AD0760">
        <w:rPr>
          <w:rFonts w:ascii="13" w:eastAsia="Calibri" w:hAnsi="13"/>
          <w:b/>
          <w:bCs/>
          <w:sz w:val="26"/>
          <w:szCs w:val="26"/>
          <w:lang w:eastAsia="en-US"/>
        </w:rPr>
        <w:t>Раздел 2.</w:t>
      </w:r>
      <w:r w:rsidRPr="00AD0760">
        <w:rPr>
          <w:rFonts w:ascii="13" w:eastAsia="Calibri" w:hAnsi="13"/>
          <w:bCs/>
          <w:sz w:val="26"/>
          <w:szCs w:val="26"/>
          <w:lang w:eastAsia="en-US"/>
        </w:rPr>
        <w:t xml:space="preserve"> </w:t>
      </w:r>
      <w:r w:rsidR="00AF53BB">
        <w:rPr>
          <w:rFonts w:ascii="13" w:eastAsia="Calibri" w:hAnsi="13"/>
          <w:b/>
          <w:sz w:val="26"/>
          <w:szCs w:val="26"/>
          <w:lang w:eastAsia="en-US"/>
        </w:rPr>
        <w:t>Сведения</w:t>
      </w:r>
      <w:r w:rsidRPr="00AD0760">
        <w:rPr>
          <w:rFonts w:ascii="13" w:eastAsia="Calibri" w:hAnsi="13"/>
          <w:b/>
          <w:sz w:val="26"/>
          <w:szCs w:val="26"/>
          <w:lang w:eastAsia="en-US"/>
        </w:rPr>
        <w:t xml:space="preserve"> о результатах деятельности</w:t>
      </w:r>
    </w:p>
    <w:p w:rsidR="00054C29" w:rsidRDefault="00054C29" w:rsidP="004650C8">
      <w:pPr>
        <w:widowControl w:val="0"/>
        <w:tabs>
          <w:tab w:val="left" w:pos="709"/>
        </w:tabs>
        <w:suppressAutoHyphens/>
        <w:jc w:val="center"/>
        <w:rPr>
          <w:rFonts w:ascii="13" w:eastAsia="Calibri" w:hAnsi="13"/>
          <w:sz w:val="26"/>
          <w:szCs w:val="26"/>
          <w:lang w:eastAsia="en-US"/>
        </w:rPr>
      </w:pPr>
      <w:r w:rsidRPr="00AD0760">
        <w:rPr>
          <w:rFonts w:ascii="13" w:eastAsia="Calibri" w:hAnsi="13"/>
          <w:b/>
          <w:sz w:val="26"/>
          <w:szCs w:val="26"/>
          <w:lang w:eastAsia="en-US"/>
        </w:rPr>
        <w:t>педагогического работника</w:t>
      </w:r>
    </w:p>
    <w:p w:rsidR="00FD0B3D" w:rsidRDefault="00626041" w:rsidP="004650C8">
      <w:pPr>
        <w:jc w:val="both"/>
        <w:rPr>
          <w:rFonts w:ascii="13" w:eastAsia="Calibri" w:hAnsi="13"/>
          <w:sz w:val="26"/>
          <w:szCs w:val="26"/>
          <w:lang w:eastAsia="en-US"/>
        </w:rPr>
      </w:pPr>
      <w:r>
        <w:rPr>
          <w:rFonts w:ascii="13" w:eastAsia="Calibri" w:hAnsi="13"/>
          <w:sz w:val="26"/>
          <w:szCs w:val="26"/>
          <w:lang w:eastAsia="en-US"/>
        </w:rPr>
        <w:t xml:space="preserve"> </w:t>
      </w:r>
      <w:r>
        <w:rPr>
          <w:rFonts w:ascii="13" w:eastAsia="Calibri" w:hAnsi="13"/>
          <w:sz w:val="26"/>
          <w:szCs w:val="26"/>
          <w:lang w:eastAsia="en-US"/>
        </w:rPr>
        <w:tab/>
      </w:r>
      <w:r w:rsidR="009B6508">
        <w:rPr>
          <w:rFonts w:ascii="13" w:eastAsia="Calibri" w:hAnsi="13"/>
          <w:sz w:val="26"/>
          <w:szCs w:val="26"/>
          <w:lang w:eastAsia="en-US"/>
        </w:rPr>
        <w:t>Сведения о результатах деятель</w:t>
      </w:r>
      <w:r w:rsidR="00AF53BB">
        <w:rPr>
          <w:rFonts w:ascii="13" w:eastAsia="Calibri" w:hAnsi="13"/>
          <w:sz w:val="26"/>
          <w:szCs w:val="26"/>
          <w:lang w:eastAsia="en-US"/>
        </w:rPr>
        <w:t>ности педагогического работника</w:t>
      </w:r>
      <w:r w:rsidR="00FD0B3D">
        <w:rPr>
          <w:rFonts w:ascii="13" w:eastAsia="Calibri" w:hAnsi="13"/>
          <w:sz w:val="26"/>
          <w:szCs w:val="26"/>
          <w:lang w:eastAsia="en-US"/>
        </w:rPr>
        <w:t xml:space="preserve"> (далее</w:t>
      </w:r>
      <w:r w:rsidR="00AF53BB">
        <w:rPr>
          <w:rFonts w:ascii="13" w:eastAsia="Calibri" w:hAnsi="13"/>
          <w:sz w:val="26"/>
          <w:szCs w:val="26"/>
          <w:lang w:eastAsia="en-US"/>
        </w:rPr>
        <w:t xml:space="preserve"> – </w:t>
      </w:r>
      <w:r w:rsidR="00FD0B3D">
        <w:rPr>
          <w:rFonts w:ascii="13" w:eastAsia="Calibri" w:hAnsi="13"/>
          <w:sz w:val="26"/>
          <w:szCs w:val="26"/>
          <w:lang w:eastAsia="en-US"/>
        </w:rPr>
        <w:t>сведения)</w:t>
      </w:r>
      <w:r w:rsidR="009B6508">
        <w:rPr>
          <w:rFonts w:ascii="13" w:eastAsia="Calibri" w:hAnsi="13"/>
          <w:sz w:val="26"/>
          <w:szCs w:val="26"/>
          <w:lang w:eastAsia="en-US"/>
        </w:rPr>
        <w:t xml:space="preserve"> </w:t>
      </w:r>
      <w:r w:rsidR="00AF53BB">
        <w:rPr>
          <w:rFonts w:ascii="13" w:eastAsia="Calibri" w:hAnsi="13"/>
          <w:sz w:val="26"/>
          <w:szCs w:val="26"/>
          <w:lang w:eastAsia="en-US"/>
        </w:rPr>
        <w:t>–</w:t>
      </w:r>
      <w:r w:rsidR="00ED5FBC">
        <w:rPr>
          <w:rFonts w:ascii="13" w:eastAsia="Calibri" w:hAnsi="13"/>
          <w:sz w:val="26"/>
          <w:szCs w:val="26"/>
          <w:lang w:eastAsia="en-US"/>
        </w:rPr>
        <w:t xml:space="preserve"> краткая информация о </w:t>
      </w:r>
      <w:r w:rsidR="00ED5FBC" w:rsidRPr="00ED5FBC">
        <w:rPr>
          <w:sz w:val="26"/>
          <w:szCs w:val="26"/>
        </w:rPr>
        <w:t>профессиональной деятельности педагогического работника</w:t>
      </w:r>
      <w:r w:rsidR="00ED5FBC">
        <w:rPr>
          <w:sz w:val="26"/>
          <w:szCs w:val="26"/>
        </w:rPr>
        <w:t>.</w:t>
      </w:r>
      <w:r w:rsidR="00AF53BB">
        <w:rPr>
          <w:rFonts w:ascii="13" w:eastAsia="Calibri" w:hAnsi="13"/>
          <w:sz w:val="26"/>
          <w:szCs w:val="26"/>
          <w:lang w:eastAsia="en-US"/>
        </w:rPr>
        <w:t xml:space="preserve"> </w:t>
      </w:r>
    </w:p>
    <w:p w:rsidR="009B6508" w:rsidRPr="000959CD" w:rsidRDefault="00ED5FBC" w:rsidP="000959C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ascii="13" w:eastAsia="Calibri" w:hAnsi="13"/>
          <w:sz w:val="26"/>
          <w:szCs w:val="26"/>
          <w:lang w:eastAsia="en-US"/>
        </w:rPr>
        <w:t>О</w:t>
      </w:r>
      <w:r w:rsidR="009B6508">
        <w:rPr>
          <w:rFonts w:ascii="13" w:eastAsia="Calibri" w:hAnsi="13"/>
          <w:sz w:val="26"/>
          <w:szCs w:val="26"/>
          <w:lang w:eastAsia="en-US"/>
        </w:rPr>
        <w:t xml:space="preserve">формляется в обязательном порядке как отдельный документ в соответствии с формой </w:t>
      </w:r>
      <w:r w:rsidR="00626041">
        <w:rPr>
          <w:rFonts w:ascii="13" w:eastAsia="Calibri" w:hAnsi="13"/>
          <w:sz w:val="26"/>
          <w:szCs w:val="26"/>
          <w:lang w:eastAsia="en-US"/>
        </w:rPr>
        <w:t xml:space="preserve">приложения </w:t>
      </w:r>
      <w:r w:rsidR="0015631E">
        <w:rPr>
          <w:rFonts w:ascii="13" w:eastAsia="Calibri" w:hAnsi="13"/>
          <w:sz w:val="26"/>
          <w:szCs w:val="26"/>
          <w:lang w:eastAsia="en-US"/>
        </w:rPr>
        <w:t>№ 3</w:t>
      </w:r>
      <w:r>
        <w:rPr>
          <w:rFonts w:ascii="13" w:eastAsia="Calibri" w:hAnsi="13"/>
          <w:sz w:val="26"/>
          <w:szCs w:val="26"/>
          <w:lang w:eastAsia="en-US"/>
        </w:rPr>
        <w:t>. Данные сведения</w:t>
      </w:r>
      <w:r w:rsidR="00FD0B3D">
        <w:rPr>
          <w:rFonts w:ascii="13" w:eastAsia="Calibri" w:hAnsi="13"/>
          <w:sz w:val="26"/>
          <w:szCs w:val="26"/>
          <w:lang w:eastAsia="en-US"/>
        </w:rPr>
        <w:t xml:space="preserve"> </w:t>
      </w:r>
      <w:r>
        <w:rPr>
          <w:rFonts w:ascii="13" w:eastAsia="Calibri" w:hAnsi="13"/>
          <w:sz w:val="26"/>
          <w:szCs w:val="26"/>
          <w:lang w:eastAsia="en-US"/>
        </w:rPr>
        <w:t xml:space="preserve">подлежат </w:t>
      </w:r>
      <w:r w:rsidR="00FD0B3D">
        <w:rPr>
          <w:rFonts w:ascii="13" w:eastAsia="Calibri" w:hAnsi="13"/>
          <w:sz w:val="26"/>
          <w:szCs w:val="26"/>
          <w:lang w:eastAsia="en-US"/>
        </w:rPr>
        <w:t>представлению</w:t>
      </w:r>
      <w:r w:rsidR="0015631E">
        <w:rPr>
          <w:rFonts w:ascii="13" w:eastAsia="Calibri" w:hAnsi="13"/>
          <w:sz w:val="26"/>
          <w:szCs w:val="26"/>
          <w:lang w:eastAsia="en-US"/>
        </w:rPr>
        <w:t xml:space="preserve"> </w:t>
      </w:r>
      <w:r w:rsidR="00626041">
        <w:rPr>
          <w:rFonts w:eastAsia="Arial"/>
          <w:color w:val="000000"/>
          <w:sz w:val="26"/>
          <w:szCs w:val="26"/>
          <w:lang w:eastAsia="ar-SA"/>
        </w:rPr>
        <w:t>в</w:t>
      </w:r>
      <w:r w:rsidR="00626041" w:rsidRPr="00626041">
        <w:rPr>
          <w:rFonts w:eastAsia="Arial"/>
          <w:color w:val="000000"/>
          <w:sz w:val="26"/>
          <w:szCs w:val="26"/>
          <w:lang w:eastAsia="ar-SA"/>
        </w:rPr>
        <w:t xml:space="preserve"> </w:t>
      </w:r>
      <w:r w:rsidR="00626041" w:rsidRPr="00626041">
        <w:rPr>
          <w:rFonts w:eastAsia="Calibri"/>
          <w:sz w:val="26"/>
          <w:szCs w:val="26"/>
          <w:lang w:eastAsia="en-US"/>
        </w:rPr>
        <w:t>областную аттестационную комиссию</w:t>
      </w:r>
      <w:r w:rsidR="00626041">
        <w:rPr>
          <w:rFonts w:eastAsia="Calibri"/>
          <w:sz w:val="26"/>
          <w:szCs w:val="26"/>
          <w:lang w:eastAsia="en-US"/>
        </w:rPr>
        <w:t xml:space="preserve"> </w:t>
      </w:r>
      <w:r w:rsidR="00626041" w:rsidRPr="00626041">
        <w:rPr>
          <w:rFonts w:eastAsia="Calibri"/>
          <w:sz w:val="26"/>
          <w:szCs w:val="26"/>
          <w:lang w:eastAsia="en-US"/>
        </w:rPr>
        <w:t>по аттестации педагогических работников организаций, осуществляющих образовательную деятельность</w:t>
      </w:r>
      <w:r w:rsidR="000959CD">
        <w:rPr>
          <w:rFonts w:eastAsia="Calibri"/>
          <w:sz w:val="26"/>
          <w:szCs w:val="26"/>
          <w:lang w:eastAsia="en-US"/>
        </w:rPr>
        <w:t xml:space="preserve"> </w:t>
      </w:r>
      <w:r w:rsidR="000959CD" w:rsidRPr="000959CD">
        <w:rPr>
          <w:rFonts w:eastAsia="Calibri"/>
          <w:sz w:val="26"/>
          <w:szCs w:val="26"/>
          <w:lang w:eastAsia="en-US"/>
        </w:rPr>
        <w:t>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FD0B3D" w:rsidRDefault="00054C29" w:rsidP="004650C8">
      <w:pPr>
        <w:widowControl w:val="0"/>
        <w:tabs>
          <w:tab w:val="left" w:pos="709"/>
        </w:tabs>
        <w:suppressAutoHyphens/>
        <w:jc w:val="both"/>
        <w:rPr>
          <w:rFonts w:eastAsia="Calibri"/>
          <w:sz w:val="26"/>
          <w:szCs w:val="26"/>
          <w:lang w:eastAsia="en-US"/>
        </w:rPr>
      </w:pPr>
      <w:r w:rsidRPr="00AD0760">
        <w:rPr>
          <w:rFonts w:ascii="13" w:eastAsia="Calibri" w:hAnsi="13"/>
          <w:sz w:val="26"/>
          <w:szCs w:val="26"/>
          <w:lang w:eastAsia="en-US"/>
        </w:rPr>
        <w:t xml:space="preserve"> </w:t>
      </w:r>
      <w:r w:rsidR="00FD0B3D">
        <w:rPr>
          <w:rFonts w:eastAsia="Arial"/>
          <w:sz w:val="26"/>
          <w:szCs w:val="26"/>
          <w:lang w:eastAsia="ar-SA"/>
        </w:rPr>
        <w:tab/>
        <w:t>В сведениях должны быть отражены р</w:t>
      </w:r>
      <w:r w:rsidRPr="00AD0760">
        <w:rPr>
          <w:rFonts w:eastAsia="Arial"/>
          <w:sz w:val="26"/>
          <w:szCs w:val="26"/>
          <w:lang w:eastAsia="ar-SA"/>
        </w:rPr>
        <w:t xml:space="preserve">езультаты работы, соответствующие требованиям пунктов 36, 37 </w:t>
      </w:r>
      <w:r w:rsidRPr="00AD0760">
        <w:rPr>
          <w:rFonts w:eastAsia="Calibri"/>
          <w:sz w:val="26"/>
          <w:szCs w:val="26"/>
          <w:lang w:eastAsia="en-US"/>
        </w:rPr>
        <w:t xml:space="preserve">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</w:t>
      </w:r>
      <w:r w:rsidRPr="00AD0760">
        <w:rPr>
          <w:rFonts w:eastAsia="Calibri"/>
          <w:sz w:val="26"/>
          <w:szCs w:val="26"/>
          <w:lang w:eastAsia="en-US"/>
        </w:rPr>
        <w:lastRenderedPageBreak/>
        <w:t>от 7 апреля 2014 года № 276</w:t>
      </w:r>
      <w:r w:rsidR="004650C8">
        <w:rPr>
          <w:rFonts w:eastAsia="Calibri"/>
          <w:sz w:val="26"/>
          <w:szCs w:val="26"/>
          <w:lang w:eastAsia="en-US"/>
        </w:rPr>
        <w:t>.</w:t>
      </w:r>
    </w:p>
    <w:p w:rsidR="00FD0B3D" w:rsidRDefault="00FD0B3D" w:rsidP="004650C8">
      <w:pPr>
        <w:widowControl w:val="0"/>
        <w:tabs>
          <w:tab w:val="left" w:pos="709"/>
        </w:tabs>
        <w:suppressAutoHyphens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en-US"/>
        </w:rPr>
        <w:tab/>
      </w:r>
      <w:r w:rsidRPr="004650C8">
        <w:rPr>
          <w:rFonts w:eastAsia="Calibri"/>
          <w:i/>
          <w:sz w:val="26"/>
          <w:szCs w:val="26"/>
          <w:lang w:eastAsia="en-US"/>
        </w:rPr>
        <w:t>п.36.</w:t>
      </w:r>
      <w:r>
        <w:rPr>
          <w:rFonts w:eastAsia="Arial"/>
          <w:sz w:val="26"/>
          <w:szCs w:val="26"/>
          <w:lang w:eastAsia="ar-SA"/>
        </w:rPr>
        <w:t xml:space="preserve"> </w:t>
      </w:r>
      <w:r w:rsidR="00054C29" w:rsidRPr="00AD0760">
        <w:rPr>
          <w:rFonts w:eastAsia="Calibri"/>
          <w:i/>
          <w:sz w:val="26"/>
          <w:szCs w:val="26"/>
          <w:lang w:eastAsia="en-US"/>
        </w:rPr>
        <w:t>Первая квалификационная кате</w:t>
      </w:r>
      <w:r w:rsidR="00626041">
        <w:rPr>
          <w:rFonts w:eastAsia="Calibri"/>
          <w:i/>
          <w:sz w:val="26"/>
          <w:szCs w:val="26"/>
          <w:lang w:eastAsia="en-US"/>
        </w:rPr>
        <w:t xml:space="preserve">гория педагогическим работникам </w:t>
      </w:r>
      <w:r w:rsidR="00054C29" w:rsidRPr="00AD0760">
        <w:rPr>
          <w:rFonts w:eastAsia="Calibri"/>
          <w:i/>
          <w:sz w:val="26"/>
          <w:szCs w:val="26"/>
          <w:lang w:eastAsia="en-US"/>
        </w:rPr>
        <w:t xml:space="preserve">устанавливается на основе: </w:t>
      </w:r>
    </w:p>
    <w:p w:rsidR="00054C29" w:rsidRPr="00FD0B3D" w:rsidRDefault="00FD0B3D" w:rsidP="00FD0B3D">
      <w:pPr>
        <w:widowControl w:val="0"/>
        <w:tabs>
          <w:tab w:val="left" w:pos="709"/>
        </w:tabs>
        <w:suppressAutoHyphens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ab/>
      </w:r>
      <w:r w:rsidR="00054C29" w:rsidRPr="00AD0760">
        <w:rPr>
          <w:rFonts w:eastAsia="Calibri"/>
          <w:sz w:val="26"/>
          <w:szCs w:val="26"/>
          <w:lang w:eastAsia="en-US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054C29" w:rsidRDefault="00054C29" w:rsidP="00FD0B3D">
      <w:pPr>
        <w:autoSpaceDE w:val="0"/>
        <w:autoSpaceDN w:val="0"/>
        <w:adjustRightInd w:val="0"/>
        <w:ind w:firstLine="696"/>
        <w:jc w:val="both"/>
        <w:rPr>
          <w:rFonts w:eastAsia="Calibri"/>
          <w:sz w:val="26"/>
          <w:szCs w:val="26"/>
          <w:lang w:eastAsia="en-US"/>
        </w:rPr>
      </w:pPr>
      <w:r w:rsidRPr="00AD0760">
        <w:rPr>
          <w:rFonts w:eastAsia="Calibri"/>
          <w:sz w:val="26"/>
          <w:szCs w:val="26"/>
          <w:lang w:eastAsia="en-US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662;</w:t>
      </w:r>
    </w:p>
    <w:p w:rsidR="00C906D4" w:rsidRPr="00347FD5" w:rsidRDefault="00C906D4" w:rsidP="00C906D4">
      <w:pPr>
        <w:autoSpaceDE w:val="0"/>
        <w:autoSpaceDN w:val="0"/>
        <w:adjustRightInd w:val="0"/>
        <w:ind w:firstLine="696"/>
        <w:jc w:val="both"/>
        <w:rPr>
          <w:color w:val="000000"/>
          <w:sz w:val="26"/>
          <w:szCs w:val="26"/>
        </w:rPr>
      </w:pPr>
      <w:r w:rsidRPr="00347FD5">
        <w:rPr>
          <w:color w:val="000000"/>
          <w:sz w:val="26"/>
          <w:szCs w:val="26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C906D4" w:rsidRPr="00C906D4" w:rsidRDefault="00C906D4" w:rsidP="00C906D4">
      <w:pPr>
        <w:pStyle w:val="Style10"/>
        <w:widowControl/>
        <w:spacing w:line="240" w:lineRule="auto"/>
        <w:ind w:firstLine="0"/>
        <w:rPr>
          <w:color w:val="000000"/>
          <w:sz w:val="26"/>
          <w:szCs w:val="26"/>
        </w:rPr>
      </w:pPr>
      <w:r w:rsidRPr="00347FD5">
        <w:rPr>
          <w:color w:val="000000"/>
          <w:sz w:val="26"/>
          <w:szCs w:val="26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</w:t>
      </w:r>
      <w:r w:rsidRPr="00982825">
        <w:rPr>
          <w:color w:val="000000"/>
          <w:sz w:val="26"/>
          <w:szCs w:val="26"/>
        </w:rPr>
        <w:t xml:space="preserve"> участия в работе методических объединений педагог</w:t>
      </w:r>
      <w:r>
        <w:rPr>
          <w:color w:val="000000"/>
          <w:sz w:val="26"/>
          <w:szCs w:val="26"/>
        </w:rPr>
        <w:t>ических работников организации.</w:t>
      </w:r>
    </w:p>
    <w:p w:rsidR="00054C29" w:rsidRPr="00AD0760" w:rsidRDefault="00FD0B3D" w:rsidP="00FD0B3D">
      <w:pPr>
        <w:autoSpaceDE w:val="0"/>
        <w:autoSpaceDN w:val="0"/>
        <w:adjustRightInd w:val="0"/>
        <w:ind w:firstLine="691"/>
        <w:jc w:val="both"/>
        <w:rPr>
          <w:rFonts w:eastAsia="Calibri"/>
          <w:i/>
          <w:sz w:val="26"/>
          <w:szCs w:val="26"/>
          <w:lang w:eastAsia="en-US"/>
        </w:rPr>
      </w:pPr>
      <w:r>
        <w:rPr>
          <w:rFonts w:eastAsia="Calibri"/>
          <w:i/>
          <w:sz w:val="26"/>
          <w:szCs w:val="26"/>
          <w:lang w:eastAsia="en-US"/>
        </w:rPr>
        <w:t xml:space="preserve">п.37. </w:t>
      </w:r>
      <w:r w:rsidR="00054C29" w:rsidRPr="00AD0760">
        <w:rPr>
          <w:rFonts w:eastAsia="Calibri"/>
          <w:i/>
          <w:sz w:val="26"/>
          <w:szCs w:val="26"/>
          <w:lang w:eastAsia="en-US"/>
        </w:rPr>
        <w:t xml:space="preserve">Высшая квалификационная категория педагогическим работникам устанавливается на основе: </w:t>
      </w:r>
    </w:p>
    <w:p w:rsidR="00054C29" w:rsidRPr="00AD0760" w:rsidRDefault="00054C29" w:rsidP="00054C29">
      <w:pPr>
        <w:autoSpaceDE w:val="0"/>
        <w:autoSpaceDN w:val="0"/>
        <w:adjustRightInd w:val="0"/>
        <w:ind w:firstLine="691"/>
        <w:jc w:val="both"/>
        <w:rPr>
          <w:rFonts w:eastAsia="Calibri"/>
          <w:sz w:val="26"/>
          <w:szCs w:val="26"/>
          <w:lang w:eastAsia="en-US"/>
        </w:rPr>
      </w:pPr>
      <w:r w:rsidRPr="00AD0760">
        <w:rPr>
          <w:rFonts w:eastAsia="Calibri"/>
          <w:sz w:val="26"/>
          <w:szCs w:val="26"/>
          <w:lang w:eastAsia="en-US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054C29" w:rsidRPr="00AD0760" w:rsidRDefault="00054C29" w:rsidP="00054C29">
      <w:pPr>
        <w:autoSpaceDE w:val="0"/>
        <w:autoSpaceDN w:val="0"/>
        <w:adjustRightInd w:val="0"/>
        <w:ind w:firstLine="696"/>
        <w:jc w:val="both"/>
        <w:rPr>
          <w:rFonts w:eastAsia="Calibri"/>
          <w:sz w:val="26"/>
          <w:szCs w:val="26"/>
          <w:lang w:eastAsia="en-US"/>
        </w:rPr>
      </w:pPr>
      <w:r w:rsidRPr="00AD0760">
        <w:rPr>
          <w:rFonts w:eastAsia="Calibri"/>
          <w:sz w:val="26"/>
          <w:szCs w:val="26"/>
          <w:lang w:eastAsia="en-US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662;</w:t>
      </w:r>
    </w:p>
    <w:p w:rsidR="00054C29" w:rsidRPr="00AD0760" w:rsidRDefault="00054C29" w:rsidP="00054C29">
      <w:pPr>
        <w:autoSpaceDE w:val="0"/>
        <w:autoSpaceDN w:val="0"/>
        <w:adjustRightInd w:val="0"/>
        <w:ind w:firstLine="696"/>
        <w:jc w:val="both"/>
        <w:rPr>
          <w:rFonts w:eastAsia="Calibri"/>
          <w:sz w:val="26"/>
          <w:szCs w:val="26"/>
          <w:lang w:eastAsia="en-US"/>
        </w:rPr>
      </w:pPr>
      <w:r w:rsidRPr="00AD0760">
        <w:rPr>
          <w:rFonts w:eastAsia="Calibri"/>
          <w:sz w:val="26"/>
          <w:szCs w:val="26"/>
          <w:lang w:eastAsia="en-US"/>
        </w:rPr>
        <w:t>выявления и развития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054C29" w:rsidRPr="00AD0760" w:rsidRDefault="00054C29" w:rsidP="00054C29">
      <w:pPr>
        <w:autoSpaceDE w:val="0"/>
        <w:autoSpaceDN w:val="0"/>
        <w:adjustRightInd w:val="0"/>
        <w:ind w:firstLine="696"/>
        <w:jc w:val="both"/>
        <w:rPr>
          <w:rFonts w:eastAsia="Calibri"/>
          <w:sz w:val="26"/>
          <w:szCs w:val="26"/>
          <w:lang w:eastAsia="en-US"/>
        </w:rPr>
      </w:pPr>
      <w:r w:rsidRPr="00AD0760">
        <w:rPr>
          <w:rFonts w:eastAsia="Calibri"/>
          <w:sz w:val="26"/>
          <w:szCs w:val="26"/>
          <w:lang w:eastAsia="en-US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</w:t>
      </w:r>
      <w:r w:rsidR="00AF53BB">
        <w:rPr>
          <w:rFonts w:eastAsia="Calibri"/>
          <w:sz w:val="26"/>
          <w:szCs w:val="26"/>
          <w:lang w:eastAsia="en-US"/>
        </w:rPr>
        <w:t>риментальной и инновационной;</w:t>
      </w:r>
    </w:p>
    <w:p w:rsidR="00054C29" w:rsidRPr="00AD0760" w:rsidRDefault="00054C29" w:rsidP="00054C29">
      <w:pPr>
        <w:autoSpaceDE w:val="0"/>
        <w:autoSpaceDN w:val="0"/>
        <w:adjustRightInd w:val="0"/>
        <w:ind w:firstLine="696"/>
        <w:jc w:val="both"/>
        <w:rPr>
          <w:rFonts w:eastAsia="Calibri"/>
          <w:sz w:val="26"/>
          <w:szCs w:val="26"/>
          <w:lang w:eastAsia="en-US"/>
        </w:rPr>
      </w:pPr>
      <w:r w:rsidRPr="00AD0760">
        <w:rPr>
          <w:rFonts w:eastAsia="Calibri"/>
          <w:sz w:val="26"/>
          <w:szCs w:val="26"/>
          <w:lang w:eastAsia="en-US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1B716B" w:rsidRPr="00AD0760" w:rsidRDefault="001B716B" w:rsidP="001B716B">
      <w:pPr>
        <w:widowControl w:val="0"/>
        <w:tabs>
          <w:tab w:val="left" w:pos="709"/>
        </w:tabs>
        <w:suppressAutoHyphens/>
        <w:rPr>
          <w:rFonts w:ascii="13" w:hAnsi="13"/>
          <w:b/>
          <w:bCs/>
          <w:sz w:val="26"/>
          <w:szCs w:val="26"/>
        </w:rPr>
      </w:pPr>
    </w:p>
    <w:p w:rsidR="000959CD" w:rsidRDefault="001B716B" w:rsidP="00AF53BB">
      <w:pPr>
        <w:pStyle w:val="Style5"/>
        <w:widowControl/>
        <w:spacing w:line="293" w:lineRule="exact"/>
        <w:jc w:val="center"/>
        <w:rPr>
          <w:b/>
          <w:bCs/>
          <w:sz w:val="26"/>
          <w:szCs w:val="26"/>
        </w:rPr>
      </w:pPr>
      <w:r w:rsidRPr="00AD0760">
        <w:rPr>
          <w:b/>
          <w:bCs/>
          <w:sz w:val="26"/>
          <w:szCs w:val="26"/>
        </w:rPr>
        <w:t>Раздел 3</w:t>
      </w:r>
      <w:r w:rsidR="001503DD" w:rsidRPr="00AD0760">
        <w:rPr>
          <w:b/>
          <w:bCs/>
          <w:sz w:val="26"/>
          <w:szCs w:val="26"/>
        </w:rPr>
        <w:t>.</w:t>
      </w:r>
      <w:r w:rsidR="00054C29" w:rsidRPr="00AD0760">
        <w:rPr>
          <w:bCs/>
          <w:sz w:val="26"/>
          <w:szCs w:val="26"/>
        </w:rPr>
        <w:t xml:space="preserve"> </w:t>
      </w:r>
      <w:r w:rsidR="001503DD" w:rsidRPr="00AD0760">
        <w:rPr>
          <w:bCs/>
          <w:sz w:val="26"/>
          <w:szCs w:val="26"/>
        </w:rPr>
        <w:t xml:space="preserve"> </w:t>
      </w:r>
      <w:r w:rsidR="001503DD" w:rsidRPr="00AD0760">
        <w:rPr>
          <w:b/>
          <w:bCs/>
          <w:sz w:val="26"/>
          <w:szCs w:val="26"/>
        </w:rPr>
        <w:t>Информационно-аналитический отчёт педагогического</w:t>
      </w:r>
    </w:p>
    <w:p w:rsidR="00B07F72" w:rsidRPr="00AD0760" w:rsidRDefault="001503DD" w:rsidP="00AF53BB">
      <w:pPr>
        <w:pStyle w:val="Style5"/>
        <w:widowControl/>
        <w:spacing w:line="293" w:lineRule="exact"/>
        <w:jc w:val="center"/>
        <w:rPr>
          <w:bCs/>
          <w:sz w:val="26"/>
          <w:szCs w:val="26"/>
        </w:rPr>
      </w:pPr>
      <w:r w:rsidRPr="00AD0760">
        <w:rPr>
          <w:b/>
          <w:bCs/>
          <w:sz w:val="26"/>
          <w:szCs w:val="26"/>
        </w:rPr>
        <w:t>работника о профессиональной деятельности.</w:t>
      </w:r>
    </w:p>
    <w:p w:rsidR="00DB16BD" w:rsidRDefault="00B07F72" w:rsidP="00DB16BD">
      <w:pPr>
        <w:pStyle w:val="Style5"/>
        <w:widowControl/>
        <w:ind w:firstLine="708"/>
        <w:jc w:val="both"/>
        <w:rPr>
          <w:sz w:val="26"/>
          <w:szCs w:val="26"/>
        </w:rPr>
      </w:pPr>
      <w:r w:rsidRPr="00AD0760">
        <w:rPr>
          <w:bCs/>
          <w:sz w:val="26"/>
          <w:szCs w:val="26"/>
        </w:rPr>
        <w:t xml:space="preserve">Информационно-аналитический отчёт </w:t>
      </w:r>
      <w:r w:rsidRPr="00AD0760">
        <w:rPr>
          <w:sz w:val="26"/>
          <w:szCs w:val="26"/>
        </w:rPr>
        <w:t>призван дать полное представление о работе педагога и результативности его деятельности, содержать выводы о причинах успехов и проблемных моментах, наметить перспективы.</w:t>
      </w:r>
      <w:r w:rsidR="00DB16BD" w:rsidRPr="00DB16BD">
        <w:rPr>
          <w:sz w:val="26"/>
          <w:szCs w:val="26"/>
        </w:rPr>
        <w:t xml:space="preserve"> </w:t>
      </w:r>
    </w:p>
    <w:p w:rsidR="001503DD" w:rsidRPr="00AD0760" w:rsidRDefault="00DB16BD" w:rsidP="00DB16BD">
      <w:pPr>
        <w:pStyle w:val="Style5"/>
        <w:widowControl/>
        <w:ind w:firstLine="708"/>
        <w:jc w:val="both"/>
        <w:rPr>
          <w:sz w:val="26"/>
          <w:szCs w:val="26"/>
        </w:rPr>
      </w:pPr>
      <w:r w:rsidRPr="00AD0760">
        <w:rPr>
          <w:sz w:val="26"/>
          <w:szCs w:val="26"/>
        </w:rPr>
        <w:t xml:space="preserve">Это основной источник информации о </w:t>
      </w:r>
      <w:r>
        <w:rPr>
          <w:sz w:val="26"/>
          <w:szCs w:val="26"/>
        </w:rPr>
        <w:t xml:space="preserve">профессиональной деятельности </w:t>
      </w:r>
      <w:r w:rsidRPr="00AD0760">
        <w:rPr>
          <w:sz w:val="26"/>
          <w:szCs w:val="26"/>
        </w:rPr>
        <w:t>педагога для о</w:t>
      </w:r>
      <w:r>
        <w:rPr>
          <w:sz w:val="26"/>
          <w:szCs w:val="26"/>
        </w:rPr>
        <w:t>существления экспертной оценки.</w:t>
      </w:r>
    </w:p>
    <w:p w:rsidR="00054C29" w:rsidRPr="00DB16BD" w:rsidRDefault="00054C29" w:rsidP="004958FE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DB16BD">
        <w:rPr>
          <w:bCs/>
          <w:sz w:val="26"/>
          <w:szCs w:val="26"/>
        </w:rPr>
        <w:t>Информационно-анали</w:t>
      </w:r>
      <w:r w:rsidR="003E4124" w:rsidRPr="00DB16BD">
        <w:rPr>
          <w:bCs/>
          <w:sz w:val="26"/>
          <w:szCs w:val="26"/>
        </w:rPr>
        <w:t xml:space="preserve">тический отчёт должен содержать </w:t>
      </w:r>
      <w:r w:rsidR="003E4124" w:rsidRPr="00DB16BD">
        <w:rPr>
          <w:sz w:val="26"/>
          <w:szCs w:val="26"/>
        </w:rPr>
        <w:t xml:space="preserve">сведения о деятельности педагога, направленные на достижение результатов, указанных </w:t>
      </w:r>
      <w:r w:rsidR="003E4124" w:rsidRPr="00DB16BD">
        <w:rPr>
          <w:rFonts w:eastAsia="Arial"/>
          <w:sz w:val="26"/>
          <w:szCs w:val="26"/>
          <w:lang w:eastAsia="ar-SA"/>
        </w:rPr>
        <w:t xml:space="preserve">в пунктах 36, 37 </w:t>
      </w:r>
      <w:r w:rsidR="003E4124" w:rsidRPr="00DB16BD">
        <w:rPr>
          <w:rFonts w:eastAsia="Calibri"/>
          <w:sz w:val="26"/>
          <w:szCs w:val="26"/>
          <w:lang w:eastAsia="en-US"/>
        </w:rPr>
        <w:t xml:space="preserve">Порядка проведения аттестации педагогических работников организаций, осуществляющих образовательную деятельность, утвержденного </w:t>
      </w:r>
      <w:r w:rsidR="003E4124" w:rsidRPr="00DB16BD">
        <w:rPr>
          <w:rFonts w:eastAsia="Calibri"/>
          <w:sz w:val="26"/>
          <w:szCs w:val="26"/>
          <w:lang w:eastAsia="en-US"/>
        </w:rPr>
        <w:lastRenderedPageBreak/>
        <w:t>приказом Министерства образования и науки Российской Федерации от 7 апреля 2014 года № 276</w:t>
      </w:r>
      <w:r w:rsidR="003E4124" w:rsidRPr="00DB16BD">
        <w:rPr>
          <w:sz w:val="26"/>
          <w:szCs w:val="26"/>
        </w:rPr>
        <w:t xml:space="preserve">. </w:t>
      </w:r>
    </w:p>
    <w:p w:rsidR="00B1465B" w:rsidRPr="00AD0760" w:rsidRDefault="00C924BB" w:rsidP="00A80DE3">
      <w:pPr>
        <w:ind w:firstLine="709"/>
        <w:jc w:val="both"/>
        <w:rPr>
          <w:b/>
          <w:bCs/>
          <w:sz w:val="26"/>
          <w:szCs w:val="26"/>
        </w:rPr>
      </w:pPr>
      <w:r w:rsidRPr="00AD0760">
        <w:rPr>
          <w:b/>
          <w:sz w:val="26"/>
          <w:szCs w:val="26"/>
        </w:rPr>
        <w:t>Портфолио профессиональной деятельности педагогического работника</w:t>
      </w:r>
      <w:r w:rsidRPr="00AD0760">
        <w:rPr>
          <w:sz w:val="26"/>
          <w:szCs w:val="26"/>
        </w:rPr>
        <w:t xml:space="preserve"> </w:t>
      </w:r>
      <w:r w:rsidRPr="00AD0760">
        <w:rPr>
          <w:b/>
          <w:sz w:val="26"/>
          <w:szCs w:val="26"/>
        </w:rPr>
        <w:t>формируется</w:t>
      </w:r>
      <w:r w:rsidRPr="00AD0760">
        <w:rPr>
          <w:b/>
          <w:bCs/>
          <w:sz w:val="26"/>
          <w:szCs w:val="26"/>
        </w:rPr>
        <w:t xml:space="preserve"> согласно, </w:t>
      </w:r>
      <w:r w:rsidR="00A80DE3" w:rsidRPr="00AD0760">
        <w:rPr>
          <w:b/>
          <w:bCs/>
          <w:sz w:val="26"/>
          <w:szCs w:val="26"/>
        </w:rPr>
        <w:t xml:space="preserve">перечню критериев и показателей оценки профессиональной деятельности педагогических работников </w:t>
      </w:r>
      <w:r w:rsidR="00E95D82">
        <w:rPr>
          <w:b/>
          <w:bCs/>
          <w:sz w:val="26"/>
          <w:szCs w:val="26"/>
        </w:rPr>
        <w:t xml:space="preserve">в целях </w:t>
      </w:r>
      <w:r w:rsidR="00A80DE3" w:rsidRPr="00AD0760">
        <w:rPr>
          <w:b/>
          <w:bCs/>
          <w:sz w:val="26"/>
          <w:szCs w:val="26"/>
        </w:rPr>
        <w:t xml:space="preserve">установления квалификационной категории (первой или высшей), </w:t>
      </w:r>
      <w:r w:rsidRPr="00AD0760">
        <w:rPr>
          <w:b/>
          <w:bCs/>
          <w:sz w:val="26"/>
          <w:szCs w:val="26"/>
        </w:rPr>
        <w:t>(приложения № 4 - № 14).</w:t>
      </w:r>
    </w:p>
    <w:p w:rsidR="00B1465B" w:rsidRPr="00AD0760" w:rsidRDefault="00B1465B" w:rsidP="004C079B">
      <w:pPr>
        <w:widowControl w:val="0"/>
        <w:suppressAutoHyphens/>
        <w:jc w:val="both"/>
        <w:rPr>
          <w:bCs/>
          <w:sz w:val="28"/>
          <w:szCs w:val="28"/>
        </w:rPr>
        <w:sectPr w:rsidR="00B1465B" w:rsidRPr="00AD0760">
          <w:pgSz w:w="11905" w:h="16837"/>
          <w:pgMar w:top="1310" w:right="656" w:bottom="1354" w:left="1702" w:header="720" w:footer="720" w:gutter="0"/>
          <w:cols w:space="720"/>
        </w:sectPr>
      </w:pPr>
    </w:p>
    <w:tbl>
      <w:tblPr>
        <w:tblW w:w="0" w:type="auto"/>
        <w:tblLook w:val="04A0"/>
      </w:tblPr>
      <w:tblGrid>
        <w:gridCol w:w="5210"/>
        <w:gridCol w:w="4359"/>
      </w:tblGrid>
      <w:tr w:rsidR="00B1465B" w:rsidRPr="00AD0760" w:rsidTr="00163E33">
        <w:tc>
          <w:tcPr>
            <w:tcW w:w="5210" w:type="dxa"/>
            <w:shd w:val="clear" w:color="auto" w:fill="auto"/>
          </w:tcPr>
          <w:p w:rsidR="00B1465B" w:rsidRPr="00AD0760" w:rsidRDefault="00B1465B" w:rsidP="00823AB0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B1465B" w:rsidRPr="00AD0760" w:rsidRDefault="00B1465B" w:rsidP="005D7291">
            <w:pPr>
              <w:pStyle w:val="text"/>
              <w:spacing w:before="0" w:beforeAutospacing="0" w:after="0" w:afterAutospacing="0"/>
              <w:ind w:left="460"/>
              <w:rPr>
                <w:rFonts w:ascii="Times New Roman" w:hAnsi="Times New Roman" w:cs="Times New Roman"/>
                <w:color w:val="auto"/>
              </w:rPr>
            </w:pPr>
            <w:r w:rsidRPr="00AD0760">
              <w:rPr>
                <w:rFonts w:ascii="Times New Roman" w:hAnsi="Times New Roman" w:cs="Times New Roman"/>
                <w:color w:val="auto"/>
              </w:rPr>
              <w:t xml:space="preserve">Приложение № 1  </w:t>
            </w:r>
          </w:p>
          <w:p w:rsidR="00B1465B" w:rsidRPr="00AD0760" w:rsidRDefault="00B1465B" w:rsidP="005D7291">
            <w:pPr>
              <w:pStyle w:val="text"/>
              <w:spacing w:before="0" w:beforeAutospacing="0" w:after="0" w:afterAutospacing="0"/>
              <w:ind w:left="4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0760">
              <w:rPr>
                <w:rFonts w:ascii="Times New Roman" w:hAnsi="Times New Roman" w:cs="Times New Roman"/>
                <w:color w:val="auto"/>
              </w:rPr>
              <w:t xml:space="preserve">к Методическим рекомендациям </w:t>
            </w:r>
            <w:r w:rsidR="00C906D4">
              <w:rPr>
                <w:rFonts w:ascii="Times New Roman" w:hAnsi="Times New Roman" w:cs="Times New Roman"/>
                <w:color w:val="auto"/>
              </w:rPr>
              <w:t xml:space="preserve">  по формированию</w:t>
            </w:r>
            <w:r w:rsidRPr="00AD0760">
              <w:rPr>
                <w:rFonts w:ascii="Times New Roman" w:hAnsi="Times New Roman" w:cs="Times New Roman"/>
                <w:color w:val="auto"/>
              </w:rPr>
              <w:t xml:space="preserve"> портфолио педагогического работника</w:t>
            </w:r>
          </w:p>
        </w:tc>
      </w:tr>
    </w:tbl>
    <w:p w:rsidR="00B1465B" w:rsidRPr="00AD0760" w:rsidRDefault="00B1465B" w:rsidP="00B1465B">
      <w:pPr>
        <w:autoSpaceDE w:val="0"/>
        <w:autoSpaceDN w:val="0"/>
        <w:adjustRightInd w:val="0"/>
        <w:ind w:left="878"/>
        <w:jc w:val="both"/>
        <w:rPr>
          <w:b/>
          <w:bCs/>
          <w:sz w:val="26"/>
          <w:szCs w:val="26"/>
        </w:rPr>
      </w:pPr>
      <w:r w:rsidRPr="00AD0760">
        <w:rPr>
          <w:b/>
          <w:bCs/>
          <w:sz w:val="26"/>
          <w:szCs w:val="26"/>
        </w:rPr>
        <w:t xml:space="preserve">    </w:t>
      </w:r>
    </w:p>
    <w:p w:rsidR="00B1465B" w:rsidRPr="00AD0760" w:rsidRDefault="00B1465B" w:rsidP="00B1465B">
      <w:pPr>
        <w:autoSpaceDE w:val="0"/>
        <w:autoSpaceDN w:val="0"/>
        <w:adjustRightInd w:val="0"/>
        <w:ind w:left="878"/>
        <w:jc w:val="both"/>
        <w:rPr>
          <w:b/>
          <w:bCs/>
          <w:sz w:val="26"/>
          <w:szCs w:val="26"/>
        </w:rPr>
      </w:pPr>
    </w:p>
    <w:p w:rsidR="00B1465B" w:rsidRPr="00AD0760" w:rsidRDefault="00B1465B" w:rsidP="00B1465B">
      <w:pPr>
        <w:autoSpaceDE w:val="0"/>
        <w:autoSpaceDN w:val="0"/>
        <w:adjustRightInd w:val="0"/>
        <w:ind w:left="878"/>
        <w:jc w:val="both"/>
        <w:rPr>
          <w:b/>
          <w:bCs/>
          <w:sz w:val="26"/>
          <w:szCs w:val="26"/>
        </w:rPr>
      </w:pPr>
    </w:p>
    <w:p w:rsidR="00B1465B" w:rsidRPr="00AD0760" w:rsidRDefault="00B1465B" w:rsidP="00B1465B">
      <w:pPr>
        <w:autoSpaceDE w:val="0"/>
        <w:autoSpaceDN w:val="0"/>
        <w:adjustRightInd w:val="0"/>
        <w:ind w:left="878"/>
        <w:jc w:val="both"/>
        <w:rPr>
          <w:b/>
          <w:bCs/>
          <w:sz w:val="26"/>
          <w:szCs w:val="26"/>
        </w:rPr>
      </w:pPr>
    </w:p>
    <w:p w:rsidR="00B1465B" w:rsidRPr="00AD0760" w:rsidRDefault="00862106" w:rsidP="00862106">
      <w:pPr>
        <w:autoSpaceDE w:val="0"/>
        <w:autoSpaceDN w:val="0"/>
        <w:adjustRightInd w:val="0"/>
        <w:ind w:left="878"/>
        <w:jc w:val="center"/>
        <w:rPr>
          <w:b/>
          <w:bCs/>
          <w:sz w:val="26"/>
          <w:szCs w:val="26"/>
        </w:rPr>
      </w:pPr>
      <w:r w:rsidRPr="00AD0760">
        <w:rPr>
          <w:b/>
          <w:bCs/>
          <w:sz w:val="26"/>
          <w:szCs w:val="26"/>
        </w:rPr>
        <w:t xml:space="preserve">Наименование образовательной организации </w:t>
      </w:r>
      <w:r w:rsidR="000959CD">
        <w:rPr>
          <w:b/>
          <w:bCs/>
          <w:sz w:val="26"/>
          <w:szCs w:val="26"/>
        </w:rPr>
        <w:t>согласно У</w:t>
      </w:r>
      <w:r w:rsidR="00B1465B" w:rsidRPr="00AD0760">
        <w:rPr>
          <w:b/>
          <w:bCs/>
          <w:sz w:val="26"/>
          <w:szCs w:val="26"/>
        </w:rPr>
        <w:t>ставу</w:t>
      </w:r>
    </w:p>
    <w:p w:rsidR="00B1465B" w:rsidRPr="00AD0760" w:rsidRDefault="00B1465B" w:rsidP="00B1465B">
      <w:pPr>
        <w:autoSpaceDE w:val="0"/>
        <w:autoSpaceDN w:val="0"/>
        <w:adjustRightInd w:val="0"/>
        <w:spacing w:line="240" w:lineRule="exact"/>
        <w:ind w:left="850"/>
        <w:jc w:val="center"/>
        <w:rPr>
          <w:sz w:val="20"/>
          <w:szCs w:val="20"/>
        </w:rPr>
      </w:pPr>
    </w:p>
    <w:p w:rsidR="00B1465B" w:rsidRPr="00AD0760" w:rsidRDefault="00B1465B" w:rsidP="00B1465B">
      <w:pPr>
        <w:autoSpaceDE w:val="0"/>
        <w:autoSpaceDN w:val="0"/>
        <w:adjustRightInd w:val="0"/>
        <w:spacing w:line="240" w:lineRule="exact"/>
        <w:ind w:left="850"/>
        <w:jc w:val="center"/>
        <w:rPr>
          <w:sz w:val="20"/>
          <w:szCs w:val="20"/>
        </w:rPr>
      </w:pPr>
    </w:p>
    <w:p w:rsidR="00B1465B" w:rsidRPr="00AD0760" w:rsidRDefault="00B1465B" w:rsidP="00B1465B">
      <w:pPr>
        <w:autoSpaceDE w:val="0"/>
        <w:autoSpaceDN w:val="0"/>
        <w:adjustRightInd w:val="0"/>
        <w:spacing w:line="240" w:lineRule="exact"/>
        <w:ind w:left="850"/>
        <w:jc w:val="center"/>
        <w:rPr>
          <w:sz w:val="20"/>
          <w:szCs w:val="20"/>
        </w:rPr>
      </w:pPr>
    </w:p>
    <w:p w:rsidR="00B1465B" w:rsidRPr="00AD0760" w:rsidRDefault="00B1465B" w:rsidP="00B1465B">
      <w:pPr>
        <w:autoSpaceDE w:val="0"/>
        <w:autoSpaceDN w:val="0"/>
        <w:adjustRightInd w:val="0"/>
        <w:spacing w:line="240" w:lineRule="exact"/>
        <w:ind w:left="850"/>
        <w:jc w:val="center"/>
        <w:rPr>
          <w:sz w:val="20"/>
          <w:szCs w:val="20"/>
        </w:rPr>
      </w:pPr>
    </w:p>
    <w:p w:rsidR="00B1465B" w:rsidRPr="00AD0760" w:rsidRDefault="00B1465B" w:rsidP="00B1465B">
      <w:pPr>
        <w:autoSpaceDE w:val="0"/>
        <w:autoSpaceDN w:val="0"/>
        <w:adjustRightInd w:val="0"/>
        <w:spacing w:line="240" w:lineRule="exact"/>
        <w:ind w:left="850"/>
        <w:jc w:val="center"/>
        <w:rPr>
          <w:sz w:val="20"/>
          <w:szCs w:val="20"/>
        </w:rPr>
      </w:pPr>
    </w:p>
    <w:p w:rsidR="00B1465B" w:rsidRPr="00AD0760" w:rsidRDefault="00B1465B" w:rsidP="00B1465B">
      <w:pPr>
        <w:autoSpaceDE w:val="0"/>
        <w:autoSpaceDN w:val="0"/>
        <w:adjustRightInd w:val="0"/>
        <w:spacing w:line="240" w:lineRule="exact"/>
        <w:ind w:left="850"/>
        <w:jc w:val="center"/>
        <w:rPr>
          <w:sz w:val="20"/>
          <w:szCs w:val="20"/>
        </w:rPr>
      </w:pPr>
    </w:p>
    <w:p w:rsidR="00B1465B" w:rsidRPr="00AD0760" w:rsidRDefault="00B1465B" w:rsidP="00862106">
      <w:pPr>
        <w:autoSpaceDE w:val="0"/>
        <w:autoSpaceDN w:val="0"/>
        <w:adjustRightInd w:val="0"/>
        <w:spacing w:before="168" w:line="322" w:lineRule="exact"/>
        <w:ind w:left="850"/>
        <w:jc w:val="center"/>
        <w:rPr>
          <w:b/>
          <w:bCs/>
          <w:sz w:val="26"/>
          <w:szCs w:val="26"/>
        </w:rPr>
      </w:pPr>
      <w:r w:rsidRPr="00AD0760">
        <w:rPr>
          <w:b/>
          <w:bCs/>
          <w:sz w:val="26"/>
          <w:szCs w:val="26"/>
        </w:rPr>
        <w:t>ПОРТФОЛИО</w:t>
      </w:r>
    </w:p>
    <w:p w:rsidR="00B1465B" w:rsidRPr="00AD0760" w:rsidRDefault="00B1465B" w:rsidP="00862106">
      <w:pPr>
        <w:autoSpaceDE w:val="0"/>
        <w:autoSpaceDN w:val="0"/>
        <w:adjustRightInd w:val="0"/>
        <w:spacing w:line="322" w:lineRule="exact"/>
        <w:ind w:left="1018"/>
        <w:jc w:val="center"/>
        <w:rPr>
          <w:b/>
          <w:bCs/>
          <w:sz w:val="26"/>
          <w:szCs w:val="26"/>
        </w:rPr>
      </w:pPr>
      <w:r w:rsidRPr="00AD0760">
        <w:rPr>
          <w:b/>
          <w:bCs/>
          <w:sz w:val="26"/>
          <w:szCs w:val="26"/>
        </w:rPr>
        <w:t>профессиональных достижений педагогического работника</w:t>
      </w:r>
    </w:p>
    <w:p w:rsidR="00B1465B" w:rsidRPr="00AD0760" w:rsidRDefault="00B1465B" w:rsidP="00862106">
      <w:pPr>
        <w:autoSpaceDE w:val="0"/>
        <w:autoSpaceDN w:val="0"/>
        <w:adjustRightInd w:val="0"/>
        <w:spacing w:line="322" w:lineRule="exact"/>
        <w:ind w:left="840"/>
        <w:jc w:val="center"/>
        <w:rPr>
          <w:b/>
          <w:bCs/>
          <w:sz w:val="26"/>
          <w:szCs w:val="26"/>
        </w:rPr>
      </w:pPr>
      <w:r w:rsidRPr="00AD0760">
        <w:rPr>
          <w:b/>
          <w:bCs/>
          <w:sz w:val="26"/>
          <w:szCs w:val="26"/>
        </w:rPr>
        <w:t>Амурской области</w:t>
      </w:r>
    </w:p>
    <w:p w:rsidR="00B1465B" w:rsidRPr="00AD0760" w:rsidRDefault="00B1465B" w:rsidP="00862106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p w:rsidR="00B1465B" w:rsidRPr="00AD0760" w:rsidRDefault="00B1465B" w:rsidP="00B1465B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B1465B" w:rsidRPr="00AD0760" w:rsidRDefault="00B1465B" w:rsidP="00B1465B">
      <w:pPr>
        <w:autoSpaceDE w:val="0"/>
        <w:autoSpaceDN w:val="0"/>
        <w:adjustRightInd w:val="0"/>
        <w:spacing w:before="178"/>
        <w:rPr>
          <w:sz w:val="26"/>
          <w:szCs w:val="26"/>
        </w:rPr>
      </w:pPr>
      <w:r w:rsidRPr="00AD0760">
        <w:rPr>
          <w:sz w:val="26"/>
          <w:szCs w:val="26"/>
        </w:rPr>
        <w:t>Составил</w:t>
      </w:r>
      <w:r w:rsidR="000959CD">
        <w:rPr>
          <w:sz w:val="26"/>
          <w:szCs w:val="26"/>
        </w:rPr>
        <w:t>:</w:t>
      </w:r>
    </w:p>
    <w:p w:rsidR="00B1465B" w:rsidRPr="00AD0760" w:rsidRDefault="00E95D82" w:rsidP="00E95D82">
      <w:pPr>
        <w:tabs>
          <w:tab w:val="left" w:leader="underscore" w:pos="8674"/>
        </w:tabs>
        <w:autoSpaceDE w:val="0"/>
        <w:autoSpaceDN w:val="0"/>
        <w:adjustRightInd w:val="0"/>
        <w:spacing w:line="643" w:lineRule="exact"/>
        <w:jc w:val="both"/>
        <w:rPr>
          <w:sz w:val="26"/>
          <w:szCs w:val="26"/>
        </w:rPr>
      </w:pPr>
      <w:r>
        <w:rPr>
          <w:sz w:val="26"/>
          <w:szCs w:val="26"/>
        </w:rPr>
        <w:t>Ф.И.О._______________________________________________________________</w:t>
      </w:r>
    </w:p>
    <w:p w:rsidR="000959CD" w:rsidRDefault="00B1465B" w:rsidP="00E95D82">
      <w:pPr>
        <w:tabs>
          <w:tab w:val="left" w:leader="underscore" w:pos="8750"/>
        </w:tabs>
        <w:autoSpaceDE w:val="0"/>
        <w:autoSpaceDN w:val="0"/>
        <w:adjustRightInd w:val="0"/>
        <w:spacing w:line="643" w:lineRule="exact"/>
        <w:jc w:val="both"/>
        <w:rPr>
          <w:sz w:val="26"/>
          <w:szCs w:val="26"/>
        </w:rPr>
      </w:pPr>
      <w:r w:rsidRPr="00AD0760">
        <w:rPr>
          <w:sz w:val="26"/>
          <w:szCs w:val="26"/>
        </w:rPr>
        <w:t>Должность</w:t>
      </w:r>
      <w:r w:rsidR="00E95D82">
        <w:rPr>
          <w:sz w:val="26"/>
          <w:szCs w:val="26"/>
        </w:rPr>
        <w:t>____________________________________________________________</w:t>
      </w:r>
      <w:r w:rsidRPr="00AD0760">
        <w:rPr>
          <w:sz w:val="26"/>
          <w:szCs w:val="26"/>
        </w:rPr>
        <w:tab/>
      </w:r>
    </w:p>
    <w:p w:rsidR="00E95D82" w:rsidRPr="000959CD" w:rsidRDefault="00E95D82" w:rsidP="00E95D82">
      <w:pPr>
        <w:tabs>
          <w:tab w:val="left" w:leader="underscore" w:pos="8750"/>
        </w:tabs>
        <w:autoSpaceDE w:val="0"/>
        <w:autoSpaceDN w:val="0"/>
        <w:adjustRightInd w:val="0"/>
        <w:spacing w:line="643" w:lineRule="exact"/>
        <w:jc w:val="both"/>
        <w:rPr>
          <w:sz w:val="26"/>
          <w:szCs w:val="26"/>
        </w:rPr>
      </w:pPr>
    </w:p>
    <w:p w:rsidR="00E95D82" w:rsidRDefault="00E95D82" w:rsidP="00E95D82">
      <w:pPr>
        <w:tabs>
          <w:tab w:val="left" w:leader="underscore" w:pos="526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Аттестация проводится в целях установления_______квалификационной категории </w:t>
      </w:r>
    </w:p>
    <w:p w:rsidR="00B1465B" w:rsidRDefault="00E95D82" w:rsidP="00E95D82">
      <w:pPr>
        <w:tabs>
          <w:tab w:val="left" w:leader="underscore" w:pos="526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</w:t>
      </w:r>
      <w:r>
        <w:rPr>
          <w:sz w:val="22"/>
          <w:szCs w:val="22"/>
        </w:rPr>
        <w:t>(первой или высшей)</w:t>
      </w:r>
      <w:r>
        <w:rPr>
          <w:sz w:val="26"/>
          <w:szCs w:val="26"/>
        </w:rPr>
        <w:t xml:space="preserve"> </w:t>
      </w:r>
    </w:p>
    <w:p w:rsidR="00E95D82" w:rsidRPr="00E95D82" w:rsidRDefault="00E95D82" w:rsidP="00E95D82">
      <w:pPr>
        <w:tabs>
          <w:tab w:val="left" w:leader="underscore" w:pos="5261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62106" w:rsidRPr="00AD0760" w:rsidRDefault="00862106" w:rsidP="00862106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503DD" w:rsidRDefault="001503DD" w:rsidP="001503DD">
      <w:pPr>
        <w:widowControl w:val="0"/>
        <w:suppressAutoHyphens/>
        <w:ind w:firstLine="708"/>
        <w:rPr>
          <w:bCs/>
          <w:sz w:val="28"/>
          <w:szCs w:val="28"/>
          <w:u w:val="single"/>
        </w:rPr>
      </w:pPr>
    </w:p>
    <w:p w:rsidR="000959CD" w:rsidRDefault="000959CD" w:rsidP="001503DD">
      <w:pPr>
        <w:widowControl w:val="0"/>
        <w:suppressAutoHyphens/>
        <w:ind w:firstLine="708"/>
        <w:rPr>
          <w:bCs/>
          <w:sz w:val="28"/>
          <w:szCs w:val="28"/>
          <w:u w:val="single"/>
        </w:rPr>
      </w:pPr>
    </w:p>
    <w:p w:rsidR="000959CD" w:rsidRDefault="000959CD" w:rsidP="001503DD">
      <w:pPr>
        <w:widowControl w:val="0"/>
        <w:suppressAutoHyphens/>
        <w:ind w:firstLine="708"/>
        <w:rPr>
          <w:bCs/>
          <w:sz w:val="28"/>
          <w:szCs w:val="28"/>
          <w:u w:val="single"/>
        </w:rPr>
      </w:pPr>
    </w:p>
    <w:p w:rsidR="000959CD" w:rsidRDefault="000959CD" w:rsidP="000959CD">
      <w:pPr>
        <w:widowControl w:val="0"/>
        <w:suppressAutoHyphens/>
        <w:ind w:firstLine="708"/>
        <w:rPr>
          <w:bCs/>
          <w:sz w:val="28"/>
          <w:szCs w:val="28"/>
          <w:u w:val="single"/>
        </w:rPr>
      </w:pPr>
    </w:p>
    <w:p w:rsidR="000959CD" w:rsidRDefault="000959CD" w:rsidP="000959CD">
      <w:pPr>
        <w:widowControl w:val="0"/>
        <w:suppressAutoHyphens/>
        <w:ind w:firstLine="708"/>
        <w:rPr>
          <w:bCs/>
          <w:sz w:val="28"/>
          <w:szCs w:val="28"/>
          <w:u w:val="single"/>
        </w:rPr>
      </w:pPr>
    </w:p>
    <w:p w:rsidR="000959CD" w:rsidRDefault="000959CD" w:rsidP="000959CD">
      <w:pPr>
        <w:widowControl w:val="0"/>
        <w:suppressAutoHyphens/>
        <w:ind w:firstLine="708"/>
        <w:rPr>
          <w:bCs/>
          <w:sz w:val="28"/>
          <w:szCs w:val="28"/>
          <w:u w:val="single"/>
        </w:rPr>
      </w:pPr>
    </w:p>
    <w:p w:rsidR="000959CD" w:rsidRDefault="000959CD" w:rsidP="000959CD">
      <w:pPr>
        <w:widowControl w:val="0"/>
        <w:suppressAutoHyphens/>
        <w:ind w:firstLine="708"/>
        <w:rPr>
          <w:bCs/>
          <w:sz w:val="28"/>
          <w:szCs w:val="28"/>
          <w:u w:val="single"/>
        </w:rPr>
      </w:pPr>
    </w:p>
    <w:p w:rsidR="000959CD" w:rsidRDefault="000959CD" w:rsidP="000959CD">
      <w:pPr>
        <w:widowControl w:val="0"/>
        <w:suppressAutoHyphens/>
        <w:ind w:firstLine="708"/>
        <w:rPr>
          <w:bCs/>
          <w:sz w:val="28"/>
          <w:szCs w:val="28"/>
          <w:u w:val="single"/>
        </w:rPr>
      </w:pPr>
    </w:p>
    <w:p w:rsidR="000959CD" w:rsidRDefault="000959CD" w:rsidP="000959CD">
      <w:pPr>
        <w:widowControl w:val="0"/>
        <w:suppressAutoHyphens/>
        <w:ind w:firstLine="708"/>
        <w:rPr>
          <w:bCs/>
          <w:sz w:val="28"/>
          <w:szCs w:val="28"/>
          <w:u w:val="single"/>
        </w:rPr>
      </w:pPr>
    </w:p>
    <w:p w:rsidR="000959CD" w:rsidRDefault="000959CD" w:rsidP="000959CD">
      <w:pPr>
        <w:widowControl w:val="0"/>
        <w:suppressAutoHyphens/>
        <w:ind w:firstLine="708"/>
        <w:rPr>
          <w:bCs/>
          <w:sz w:val="28"/>
          <w:szCs w:val="28"/>
          <w:u w:val="single"/>
        </w:rPr>
      </w:pPr>
    </w:p>
    <w:p w:rsidR="000959CD" w:rsidRDefault="000959CD" w:rsidP="000959CD">
      <w:pPr>
        <w:widowControl w:val="0"/>
        <w:suppressAutoHyphens/>
        <w:ind w:firstLine="708"/>
        <w:rPr>
          <w:bCs/>
          <w:sz w:val="28"/>
          <w:szCs w:val="28"/>
          <w:u w:val="single"/>
        </w:rPr>
      </w:pPr>
    </w:p>
    <w:p w:rsidR="000959CD" w:rsidRDefault="000959CD" w:rsidP="000959CD">
      <w:pPr>
        <w:widowControl w:val="0"/>
        <w:suppressAutoHyphens/>
        <w:ind w:firstLine="708"/>
        <w:rPr>
          <w:bCs/>
          <w:sz w:val="28"/>
          <w:szCs w:val="28"/>
          <w:u w:val="single"/>
        </w:rPr>
      </w:pPr>
    </w:p>
    <w:p w:rsidR="000959CD" w:rsidRDefault="000959CD" w:rsidP="000959CD">
      <w:pPr>
        <w:widowControl w:val="0"/>
        <w:suppressAutoHyphens/>
        <w:ind w:firstLine="708"/>
        <w:rPr>
          <w:bCs/>
          <w:sz w:val="28"/>
          <w:szCs w:val="28"/>
          <w:u w:val="single"/>
        </w:rPr>
      </w:pPr>
    </w:p>
    <w:p w:rsidR="009854C1" w:rsidRDefault="00E95D82" w:rsidP="009854C1">
      <w:pPr>
        <w:widowControl w:val="0"/>
        <w:suppressAutoHyphens/>
        <w:ind w:firstLine="709"/>
        <w:jc w:val="center"/>
        <w:rPr>
          <w:bCs/>
          <w:sz w:val="22"/>
          <w:szCs w:val="22"/>
        </w:rPr>
      </w:pPr>
      <w:r w:rsidRPr="009854C1">
        <w:rPr>
          <w:bCs/>
          <w:sz w:val="28"/>
          <w:szCs w:val="28"/>
        </w:rPr>
        <w:t>_</w:t>
      </w:r>
      <w:r w:rsidR="009854C1" w:rsidRPr="009854C1">
        <w:rPr>
          <w:bCs/>
          <w:sz w:val="28"/>
          <w:szCs w:val="28"/>
        </w:rPr>
        <w:t>___________</w:t>
      </w:r>
    </w:p>
    <w:p w:rsidR="009854C1" w:rsidRDefault="009854C1" w:rsidP="009854C1">
      <w:pPr>
        <w:widowControl w:val="0"/>
        <w:suppressAutoHyphens/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(город, район)  </w:t>
      </w:r>
    </w:p>
    <w:p w:rsidR="009854C1" w:rsidRDefault="009854C1" w:rsidP="009854C1">
      <w:pPr>
        <w:widowControl w:val="0"/>
        <w:suppressAutoHyphens/>
        <w:ind w:firstLine="709"/>
        <w:jc w:val="center"/>
        <w:rPr>
          <w:bCs/>
          <w:sz w:val="22"/>
          <w:szCs w:val="22"/>
        </w:rPr>
      </w:pPr>
    </w:p>
    <w:p w:rsidR="009854C1" w:rsidRPr="009854C1" w:rsidRDefault="009854C1" w:rsidP="009854C1">
      <w:pPr>
        <w:widowControl w:val="0"/>
        <w:suppressAutoHyphens/>
        <w:ind w:firstLine="709"/>
        <w:jc w:val="center"/>
        <w:rPr>
          <w:bCs/>
          <w:sz w:val="22"/>
          <w:szCs w:val="22"/>
        </w:rPr>
        <w:sectPr w:rsidR="009854C1" w:rsidRPr="009854C1" w:rsidSect="001503DD">
          <w:pgSz w:w="11905" w:h="16837"/>
          <w:pgMar w:top="1134" w:right="851" w:bottom="1134" w:left="1701" w:header="720" w:footer="720" w:gutter="0"/>
          <w:cols w:space="60"/>
          <w:noEndnote/>
        </w:sectPr>
      </w:pPr>
      <w:r>
        <w:rPr>
          <w:bCs/>
          <w:sz w:val="22"/>
          <w:szCs w:val="22"/>
        </w:rPr>
        <w:t>20____г.</w:t>
      </w:r>
    </w:p>
    <w:tbl>
      <w:tblPr>
        <w:tblW w:w="0" w:type="auto"/>
        <w:tblLook w:val="04A0"/>
      </w:tblPr>
      <w:tblGrid>
        <w:gridCol w:w="5211"/>
        <w:gridCol w:w="4359"/>
      </w:tblGrid>
      <w:tr w:rsidR="00B1465B" w:rsidRPr="00AD0760" w:rsidTr="00163E33">
        <w:tc>
          <w:tcPr>
            <w:tcW w:w="5211" w:type="dxa"/>
            <w:shd w:val="clear" w:color="auto" w:fill="auto"/>
          </w:tcPr>
          <w:p w:rsidR="00B1465B" w:rsidRPr="00AD0760" w:rsidRDefault="00B1465B" w:rsidP="00823AB0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B1465B" w:rsidRPr="00AD0760" w:rsidRDefault="00B1465B" w:rsidP="005D7291">
            <w:pPr>
              <w:pStyle w:val="text"/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color w:val="auto"/>
              </w:rPr>
            </w:pPr>
            <w:r w:rsidRPr="00AD0760">
              <w:rPr>
                <w:rFonts w:ascii="Times New Roman" w:hAnsi="Times New Roman" w:cs="Times New Roman"/>
                <w:color w:val="auto"/>
              </w:rPr>
              <w:t xml:space="preserve">Приложение № 2  </w:t>
            </w:r>
          </w:p>
          <w:p w:rsidR="00B1465B" w:rsidRPr="00AD0760" w:rsidRDefault="00B1465B" w:rsidP="005D7291">
            <w:pPr>
              <w:pStyle w:val="text"/>
              <w:spacing w:before="0" w:beforeAutospacing="0" w:after="0" w:afterAutospacing="0"/>
              <w:ind w:left="45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0760">
              <w:rPr>
                <w:rFonts w:ascii="Times New Roman" w:hAnsi="Times New Roman" w:cs="Times New Roman"/>
                <w:color w:val="auto"/>
              </w:rPr>
              <w:t xml:space="preserve">к Методическим рекомендациям </w:t>
            </w:r>
            <w:r w:rsidR="00C906D4">
              <w:rPr>
                <w:rFonts w:ascii="Times New Roman" w:hAnsi="Times New Roman" w:cs="Times New Roman"/>
                <w:color w:val="auto"/>
              </w:rPr>
              <w:t xml:space="preserve"> по формированию</w:t>
            </w:r>
            <w:r w:rsidRPr="00AD0760">
              <w:rPr>
                <w:rFonts w:ascii="Times New Roman" w:hAnsi="Times New Roman" w:cs="Times New Roman"/>
                <w:color w:val="auto"/>
              </w:rPr>
              <w:t xml:space="preserve"> портфолио педагогического работника</w:t>
            </w:r>
          </w:p>
        </w:tc>
      </w:tr>
    </w:tbl>
    <w:p w:rsidR="00533D94" w:rsidRPr="00AD0760" w:rsidRDefault="00533D94" w:rsidP="001503DD">
      <w:pPr>
        <w:autoSpaceDE w:val="0"/>
        <w:autoSpaceDN w:val="0"/>
        <w:adjustRightInd w:val="0"/>
        <w:rPr>
          <w:sz w:val="26"/>
          <w:szCs w:val="26"/>
        </w:rPr>
      </w:pPr>
    </w:p>
    <w:p w:rsidR="00533D94" w:rsidRPr="00AD0760" w:rsidRDefault="00533D94" w:rsidP="001503DD">
      <w:pPr>
        <w:pStyle w:val="titl2"/>
        <w:spacing w:before="0" w:beforeAutospacing="0" w:after="0" w:afterAutospacing="0"/>
        <w:ind w:left="405"/>
        <w:rPr>
          <w:rFonts w:ascii="Times New Roman" w:hAnsi="Times New Roman" w:cs="Times New Roman"/>
          <w:color w:val="auto"/>
          <w:sz w:val="28"/>
          <w:szCs w:val="28"/>
        </w:rPr>
      </w:pPr>
      <w:r w:rsidRPr="00AD0760">
        <w:rPr>
          <w:color w:val="auto"/>
          <w:sz w:val="26"/>
          <w:szCs w:val="26"/>
        </w:rPr>
        <w:t xml:space="preserve">        </w:t>
      </w:r>
    </w:p>
    <w:p w:rsidR="00533D94" w:rsidRPr="00AD0760" w:rsidRDefault="00B1465B" w:rsidP="00B1465B">
      <w:pPr>
        <w:widowControl w:val="0"/>
        <w:suppressAutoHyphens/>
        <w:ind w:firstLine="708"/>
        <w:jc w:val="center"/>
        <w:rPr>
          <w:b/>
          <w:bCs/>
          <w:sz w:val="28"/>
          <w:szCs w:val="28"/>
        </w:rPr>
      </w:pPr>
      <w:r w:rsidRPr="00AD0760">
        <w:rPr>
          <w:b/>
          <w:bCs/>
          <w:sz w:val="28"/>
          <w:szCs w:val="28"/>
        </w:rPr>
        <w:t>СОДЕРЖАНИЕ</w:t>
      </w:r>
    </w:p>
    <w:p w:rsidR="00B54DB0" w:rsidRPr="00AD0760" w:rsidRDefault="00B54DB0" w:rsidP="00B1465B">
      <w:pPr>
        <w:widowControl w:val="0"/>
        <w:suppressAutoHyphens/>
        <w:ind w:firstLine="708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7938"/>
        <w:gridCol w:w="1291"/>
      </w:tblGrid>
      <w:tr w:rsidR="00B54DB0" w:rsidRPr="00AD0760" w:rsidTr="00D158AB">
        <w:tc>
          <w:tcPr>
            <w:tcW w:w="7938" w:type="dxa"/>
            <w:shd w:val="clear" w:color="auto" w:fill="auto"/>
          </w:tcPr>
          <w:p w:rsidR="00B54DB0" w:rsidRPr="00AD0760" w:rsidRDefault="00B54DB0" w:rsidP="004B1697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D0760">
              <w:rPr>
                <w:b/>
                <w:sz w:val="26"/>
                <w:szCs w:val="26"/>
              </w:rPr>
              <w:t>Титульный лист</w:t>
            </w:r>
          </w:p>
        </w:tc>
        <w:tc>
          <w:tcPr>
            <w:tcW w:w="1291" w:type="dxa"/>
            <w:shd w:val="clear" w:color="auto" w:fill="auto"/>
          </w:tcPr>
          <w:p w:rsidR="00B54DB0" w:rsidRPr="00AD0760" w:rsidRDefault="00B54DB0" w:rsidP="004B1697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</w:tr>
      <w:tr w:rsidR="00B54DB0" w:rsidRPr="00AD0760" w:rsidTr="00D158AB">
        <w:tc>
          <w:tcPr>
            <w:tcW w:w="7938" w:type="dxa"/>
            <w:shd w:val="clear" w:color="auto" w:fill="auto"/>
          </w:tcPr>
          <w:p w:rsidR="00D158AB" w:rsidRPr="00AD0760" w:rsidRDefault="00862106" w:rsidP="004B1697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13" w:hAnsi="13"/>
                <w:b/>
                <w:bCs/>
                <w:sz w:val="26"/>
                <w:szCs w:val="26"/>
              </w:rPr>
            </w:pPr>
            <w:r w:rsidRPr="00AD0760">
              <w:rPr>
                <w:b/>
                <w:sz w:val="26"/>
                <w:szCs w:val="26"/>
              </w:rPr>
              <w:t>Раздел 1</w:t>
            </w:r>
            <w:r w:rsidR="00D158AB" w:rsidRPr="00AD0760">
              <w:rPr>
                <w:rFonts w:ascii="13" w:hAnsi="13"/>
                <w:b/>
                <w:bCs/>
                <w:sz w:val="26"/>
                <w:szCs w:val="26"/>
              </w:rPr>
              <w:t xml:space="preserve">  </w:t>
            </w:r>
          </w:p>
          <w:p w:rsidR="00B54DB0" w:rsidRPr="00AD0760" w:rsidRDefault="00D158AB" w:rsidP="004B1697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D0760">
              <w:rPr>
                <w:rFonts w:ascii="13" w:hAnsi="13"/>
                <w:b/>
                <w:bCs/>
                <w:sz w:val="26"/>
                <w:szCs w:val="26"/>
              </w:rPr>
              <w:t xml:space="preserve"> </w:t>
            </w:r>
            <w:r w:rsidRPr="00AD0760">
              <w:rPr>
                <w:rFonts w:ascii="13" w:hAnsi="13"/>
                <w:bCs/>
                <w:sz w:val="26"/>
                <w:szCs w:val="26"/>
              </w:rPr>
              <w:t>Общие сведения</w:t>
            </w:r>
          </w:p>
        </w:tc>
        <w:tc>
          <w:tcPr>
            <w:tcW w:w="1291" w:type="dxa"/>
            <w:shd w:val="clear" w:color="auto" w:fill="auto"/>
          </w:tcPr>
          <w:p w:rsidR="00B54DB0" w:rsidRPr="00AD0760" w:rsidRDefault="00862106" w:rsidP="004B1697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AD0760">
              <w:rPr>
                <w:bCs/>
                <w:sz w:val="26"/>
                <w:szCs w:val="26"/>
              </w:rPr>
              <w:t>стр.</w:t>
            </w:r>
          </w:p>
        </w:tc>
      </w:tr>
      <w:tr w:rsidR="00862106" w:rsidRPr="00AD0760" w:rsidTr="00D158AB">
        <w:tc>
          <w:tcPr>
            <w:tcW w:w="7938" w:type="dxa"/>
            <w:shd w:val="clear" w:color="auto" w:fill="auto"/>
          </w:tcPr>
          <w:p w:rsidR="00D158AB" w:rsidRPr="00AD0760" w:rsidRDefault="00862106" w:rsidP="004B1697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D0760">
              <w:rPr>
                <w:b/>
                <w:sz w:val="26"/>
                <w:szCs w:val="26"/>
              </w:rPr>
              <w:t>Раздел 2</w:t>
            </w:r>
            <w:r w:rsidR="00D158AB" w:rsidRPr="00AD0760">
              <w:rPr>
                <w:b/>
                <w:sz w:val="26"/>
                <w:szCs w:val="26"/>
              </w:rPr>
              <w:t xml:space="preserve"> </w:t>
            </w:r>
          </w:p>
          <w:p w:rsidR="00862106" w:rsidRPr="00AD0760" w:rsidRDefault="00D158AB" w:rsidP="004B1697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D0760">
              <w:rPr>
                <w:rFonts w:ascii="13" w:eastAsia="Calibri" w:hAnsi="13"/>
                <w:sz w:val="26"/>
                <w:szCs w:val="26"/>
                <w:lang w:eastAsia="en-US"/>
              </w:rPr>
              <w:t>Сведения  о результатах деятельности педагогического работника</w:t>
            </w:r>
          </w:p>
        </w:tc>
        <w:tc>
          <w:tcPr>
            <w:tcW w:w="1291" w:type="dxa"/>
            <w:shd w:val="clear" w:color="auto" w:fill="auto"/>
          </w:tcPr>
          <w:p w:rsidR="00862106" w:rsidRPr="00AD0760" w:rsidRDefault="00862106" w:rsidP="004B1697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</w:tr>
      <w:tr w:rsidR="00B54DB0" w:rsidRPr="00AD0760" w:rsidTr="00D158AB">
        <w:tc>
          <w:tcPr>
            <w:tcW w:w="7938" w:type="dxa"/>
            <w:shd w:val="clear" w:color="auto" w:fill="auto"/>
          </w:tcPr>
          <w:p w:rsidR="00D158AB" w:rsidRPr="00AD0760" w:rsidRDefault="00D158AB" w:rsidP="00D158AB">
            <w:pPr>
              <w:widowControl w:val="0"/>
              <w:suppressAutoHyphens/>
              <w:rPr>
                <w:bCs/>
                <w:sz w:val="26"/>
                <w:szCs w:val="26"/>
              </w:rPr>
            </w:pPr>
            <w:r w:rsidRPr="00AD0760">
              <w:rPr>
                <w:b/>
                <w:bCs/>
                <w:sz w:val="26"/>
                <w:szCs w:val="26"/>
              </w:rPr>
              <w:t>Раздел 3.</w:t>
            </w:r>
            <w:r w:rsidRPr="00AD0760">
              <w:rPr>
                <w:bCs/>
                <w:sz w:val="26"/>
                <w:szCs w:val="26"/>
              </w:rPr>
              <w:t xml:space="preserve"> </w:t>
            </w:r>
          </w:p>
          <w:p w:rsidR="00B54DB0" w:rsidRPr="00AD0760" w:rsidRDefault="00B54DB0" w:rsidP="00D158AB">
            <w:pPr>
              <w:widowControl w:val="0"/>
              <w:suppressAutoHyphens/>
              <w:rPr>
                <w:sz w:val="26"/>
                <w:szCs w:val="26"/>
              </w:rPr>
            </w:pPr>
            <w:r w:rsidRPr="00AD0760">
              <w:rPr>
                <w:sz w:val="26"/>
                <w:szCs w:val="26"/>
              </w:rPr>
              <w:t>Информационно-аналитический отчет педагогического работника о педа</w:t>
            </w:r>
            <w:r w:rsidRPr="00AD0760">
              <w:rPr>
                <w:sz w:val="26"/>
                <w:szCs w:val="26"/>
              </w:rPr>
              <w:softHyphen/>
              <w:t>гогической деятельности</w:t>
            </w:r>
          </w:p>
          <w:p w:rsidR="00D158AB" w:rsidRPr="00AD0760" w:rsidRDefault="00D158AB" w:rsidP="00D158AB">
            <w:pPr>
              <w:widowControl w:val="0"/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B54DB0" w:rsidRPr="00AD0760" w:rsidRDefault="00B54DB0" w:rsidP="004B1697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</w:tr>
      <w:tr w:rsidR="00B54DB0" w:rsidRPr="00AD0760" w:rsidTr="00D158AB">
        <w:tc>
          <w:tcPr>
            <w:tcW w:w="7938" w:type="dxa"/>
            <w:shd w:val="clear" w:color="auto" w:fill="auto"/>
          </w:tcPr>
          <w:p w:rsidR="00B54DB0" w:rsidRPr="00AD0760" w:rsidRDefault="00B54DB0" w:rsidP="00B72CEB">
            <w:pPr>
              <w:widowControl w:val="0"/>
              <w:suppressAutoHyphens/>
              <w:rPr>
                <w:sz w:val="26"/>
                <w:szCs w:val="26"/>
              </w:rPr>
            </w:pPr>
            <w:r w:rsidRPr="00AD0760">
              <w:rPr>
                <w:sz w:val="26"/>
                <w:szCs w:val="26"/>
              </w:rPr>
              <w:t>Результаты освоен</w:t>
            </w:r>
            <w:r w:rsidR="00B72CEB" w:rsidRPr="00AD0760">
              <w:rPr>
                <w:sz w:val="26"/>
                <w:szCs w:val="26"/>
              </w:rPr>
              <w:t xml:space="preserve">ия обучающимися, </w:t>
            </w:r>
            <w:r w:rsidRPr="00AD0760">
              <w:rPr>
                <w:sz w:val="26"/>
                <w:szCs w:val="26"/>
              </w:rPr>
              <w:t xml:space="preserve">образовательных программ </w:t>
            </w:r>
            <w:r w:rsidR="00D158AB" w:rsidRPr="00AD0760">
              <w:rPr>
                <w:sz w:val="26"/>
                <w:szCs w:val="26"/>
              </w:rPr>
              <w:t>по итогам мониторингов</w:t>
            </w:r>
          </w:p>
          <w:p w:rsidR="00163E33" w:rsidRPr="00AD0760" w:rsidRDefault="00163E33" w:rsidP="004B1697">
            <w:pPr>
              <w:widowControl w:val="0"/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B54DB0" w:rsidRPr="00AD0760" w:rsidRDefault="00B54DB0" w:rsidP="004B1697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</w:tr>
      <w:tr w:rsidR="00B54DB0" w:rsidRPr="00AD0760" w:rsidTr="00D158AB">
        <w:tc>
          <w:tcPr>
            <w:tcW w:w="7938" w:type="dxa"/>
            <w:shd w:val="clear" w:color="auto" w:fill="auto"/>
          </w:tcPr>
          <w:p w:rsidR="00B54DB0" w:rsidRPr="00AD0760" w:rsidRDefault="00D158AB" w:rsidP="00D158AB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AD0760">
              <w:rPr>
                <w:sz w:val="26"/>
                <w:szCs w:val="26"/>
              </w:rPr>
              <w:t>Выявление и развитие</w:t>
            </w:r>
            <w:r w:rsidR="00B54DB0" w:rsidRPr="00AD0760">
              <w:rPr>
                <w:sz w:val="26"/>
                <w:szCs w:val="26"/>
              </w:rPr>
              <w:t xml:space="preserve"> у обучающихся способностей к научной (интеллектуальной), творческой, физкультурно-спортивной деятельности, а также  их участия в олимпиадах, конкурсах, фестивалях, соревнованиях</w:t>
            </w:r>
            <w:r w:rsidRPr="00AD0760">
              <w:rPr>
                <w:sz w:val="26"/>
                <w:szCs w:val="26"/>
              </w:rPr>
              <w:t>.</w:t>
            </w:r>
          </w:p>
          <w:p w:rsidR="00163E33" w:rsidRPr="00AD0760" w:rsidRDefault="00163E33" w:rsidP="004B1697">
            <w:pPr>
              <w:widowControl w:val="0"/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B54DB0" w:rsidRPr="00AD0760" w:rsidRDefault="00B54DB0" w:rsidP="004B1697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</w:tr>
      <w:tr w:rsidR="00B54DB0" w:rsidRPr="00AD0760" w:rsidTr="00D158AB">
        <w:tc>
          <w:tcPr>
            <w:tcW w:w="7938" w:type="dxa"/>
            <w:shd w:val="clear" w:color="auto" w:fill="auto"/>
          </w:tcPr>
          <w:p w:rsidR="00B54DB0" w:rsidRPr="00AD0760" w:rsidRDefault="00B54DB0" w:rsidP="00D158AB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AD0760">
              <w:rPr>
                <w:sz w:val="26"/>
                <w:szCs w:val="26"/>
              </w:rPr>
              <w:t xml:space="preserve">Личный вклад в </w:t>
            </w:r>
            <w:r w:rsidR="00D158AB" w:rsidRPr="00AD0760">
              <w:rPr>
                <w:sz w:val="26"/>
                <w:szCs w:val="26"/>
              </w:rPr>
              <w:t xml:space="preserve">повышение качества образования, </w:t>
            </w:r>
            <w:r w:rsidRPr="00AD0760">
              <w:rPr>
                <w:sz w:val="26"/>
                <w:szCs w:val="26"/>
              </w:rPr>
              <w:t>совершенство</w:t>
            </w:r>
            <w:r w:rsidR="00D158AB" w:rsidRPr="00AD0760">
              <w:rPr>
                <w:sz w:val="26"/>
                <w:szCs w:val="26"/>
              </w:rPr>
              <w:t>-</w:t>
            </w:r>
            <w:r w:rsidRPr="00AD0760">
              <w:rPr>
                <w:sz w:val="26"/>
                <w:szCs w:val="26"/>
              </w:rPr>
              <w:t>вания методов обучения и воспитания, и продуктивного использова</w:t>
            </w:r>
            <w:r w:rsidR="00D158AB" w:rsidRPr="00AD0760">
              <w:rPr>
                <w:sz w:val="26"/>
                <w:szCs w:val="26"/>
              </w:rPr>
              <w:t xml:space="preserve">- </w:t>
            </w:r>
            <w:r w:rsidRPr="00AD0760">
              <w:rPr>
                <w:sz w:val="26"/>
                <w:szCs w:val="26"/>
              </w:rPr>
              <w:t>ния новых образовательных технологий</w:t>
            </w:r>
            <w:r w:rsidR="00D158AB" w:rsidRPr="00AD0760">
              <w:rPr>
                <w:sz w:val="26"/>
                <w:szCs w:val="26"/>
              </w:rPr>
              <w:t>.</w:t>
            </w:r>
          </w:p>
          <w:p w:rsidR="00163E33" w:rsidRPr="00AD0760" w:rsidRDefault="00163E33" w:rsidP="004B1697">
            <w:pPr>
              <w:widowControl w:val="0"/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B54DB0" w:rsidRPr="00AD0760" w:rsidRDefault="00B54DB0" w:rsidP="004B1697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</w:tr>
      <w:tr w:rsidR="00B54DB0" w:rsidRPr="00AD0760" w:rsidTr="00D158AB">
        <w:tc>
          <w:tcPr>
            <w:tcW w:w="7938" w:type="dxa"/>
            <w:shd w:val="clear" w:color="auto" w:fill="auto"/>
          </w:tcPr>
          <w:p w:rsidR="00B54DB0" w:rsidRPr="00AD0760" w:rsidRDefault="00B54DB0" w:rsidP="00D158AB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AD0760">
              <w:rPr>
                <w:sz w:val="26"/>
                <w:szCs w:val="26"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  <w:r w:rsidR="00D158AB" w:rsidRPr="00AD0760">
              <w:rPr>
                <w:sz w:val="26"/>
                <w:szCs w:val="26"/>
              </w:rPr>
              <w:t>.</w:t>
            </w:r>
          </w:p>
          <w:p w:rsidR="00163E33" w:rsidRPr="00AD0760" w:rsidRDefault="00163E33" w:rsidP="004B1697">
            <w:pPr>
              <w:widowControl w:val="0"/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B54DB0" w:rsidRPr="00AD0760" w:rsidRDefault="00B54DB0" w:rsidP="004B1697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</w:tr>
      <w:tr w:rsidR="00B54DB0" w:rsidRPr="00AD0760" w:rsidTr="00D158AB">
        <w:tc>
          <w:tcPr>
            <w:tcW w:w="7938" w:type="dxa"/>
            <w:shd w:val="clear" w:color="auto" w:fill="auto"/>
          </w:tcPr>
          <w:p w:rsidR="00B54DB0" w:rsidRPr="00AD0760" w:rsidRDefault="00B54DB0" w:rsidP="00D158AB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AD0760">
              <w:rPr>
                <w:sz w:val="26"/>
                <w:szCs w:val="26"/>
              </w:rPr>
              <w:t>Активное участие в работе методических объединений педагогичес</w:t>
            </w:r>
            <w:r w:rsidR="00D158AB" w:rsidRPr="00AD0760">
              <w:rPr>
                <w:sz w:val="26"/>
                <w:szCs w:val="26"/>
              </w:rPr>
              <w:t>-</w:t>
            </w:r>
            <w:r w:rsidRPr="00AD0760">
              <w:rPr>
                <w:sz w:val="26"/>
                <w:szCs w:val="26"/>
              </w:rPr>
              <w:t>ких работников организаций, в разработке программно-методичес</w:t>
            </w:r>
            <w:r w:rsidR="00D158AB" w:rsidRPr="00AD0760">
              <w:rPr>
                <w:sz w:val="26"/>
                <w:szCs w:val="26"/>
              </w:rPr>
              <w:t xml:space="preserve">- </w:t>
            </w:r>
            <w:r w:rsidRPr="00AD0760">
              <w:rPr>
                <w:sz w:val="26"/>
                <w:szCs w:val="26"/>
              </w:rPr>
              <w:t>кого сопровождения образовательного процесса, профессиональных конкурсов</w:t>
            </w:r>
            <w:r w:rsidR="00D158AB" w:rsidRPr="00AD0760">
              <w:rPr>
                <w:sz w:val="26"/>
                <w:szCs w:val="26"/>
              </w:rPr>
              <w:t>.</w:t>
            </w:r>
          </w:p>
          <w:p w:rsidR="00163E33" w:rsidRPr="00AD0760" w:rsidRDefault="00163E33" w:rsidP="004B1697">
            <w:pPr>
              <w:widowControl w:val="0"/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B54DB0" w:rsidRPr="00AD0760" w:rsidRDefault="00B54DB0" w:rsidP="004B1697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</w:tr>
      <w:tr w:rsidR="00B54DB0" w:rsidRPr="00AD0760" w:rsidTr="00D158AB">
        <w:tc>
          <w:tcPr>
            <w:tcW w:w="7938" w:type="dxa"/>
            <w:shd w:val="clear" w:color="auto" w:fill="auto"/>
          </w:tcPr>
          <w:p w:rsidR="00B54DB0" w:rsidRPr="00AD0760" w:rsidRDefault="00D158AB" w:rsidP="00D158AB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AD0760">
              <w:rPr>
                <w:sz w:val="26"/>
                <w:szCs w:val="26"/>
              </w:rPr>
              <w:t>Деятельность педагогического работника по воспитанию, развитию и социализации</w:t>
            </w:r>
            <w:r w:rsidR="00B54DB0" w:rsidRPr="00AD0760">
              <w:rPr>
                <w:sz w:val="26"/>
                <w:szCs w:val="26"/>
              </w:rPr>
              <w:t xml:space="preserve"> </w:t>
            </w:r>
            <w:r w:rsidRPr="00AD0760">
              <w:rPr>
                <w:sz w:val="26"/>
                <w:szCs w:val="26"/>
              </w:rPr>
              <w:t>обучающихся.</w:t>
            </w:r>
          </w:p>
          <w:p w:rsidR="00163E33" w:rsidRPr="00AD0760" w:rsidRDefault="00163E33" w:rsidP="004B1697">
            <w:pPr>
              <w:widowControl w:val="0"/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B54DB0" w:rsidRPr="00AD0760" w:rsidRDefault="00B54DB0" w:rsidP="004B1697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</w:tr>
      <w:tr w:rsidR="00B54DB0" w:rsidRPr="00AD0760" w:rsidTr="00D158AB">
        <w:tc>
          <w:tcPr>
            <w:tcW w:w="7938" w:type="dxa"/>
            <w:shd w:val="clear" w:color="auto" w:fill="auto"/>
          </w:tcPr>
          <w:p w:rsidR="00B72CEB" w:rsidRPr="00AD0760" w:rsidRDefault="00B54DB0" w:rsidP="004B1697">
            <w:pPr>
              <w:widowControl w:val="0"/>
              <w:suppressAutoHyphens/>
              <w:rPr>
                <w:sz w:val="26"/>
                <w:szCs w:val="26"/>
              </w:rPr>
            </w:pPr>
            <w:r w:rsidRPr="00AD0760">
              <w:rPr>
                <w:sz w:val="26"/>
                <w:szCs w:val="26"/>
              </w:rPr>
              <w:t>Личные достижения педагогического работника</w:t>
            </w:r>
            <w:r w:rsidR="00D158AB" w:rsidRPr="00AD0760">
              <w:rPr>
                <w:sz w:val="26"/>
                <w:szCs w:val="26"/>
              </w:rPr>
              <w:t>.</w:t>
            </w:r>
          </w:p>
        </w:tc>
        <w:tc>
          <w:tcPr>
            <w:tcW w:w="1291" w:type="dxa"/>
            <w:shd w:val="clear" w:color="auto" w:fill="auto"/>
          </w:tcPr>
          <w:p w:rsidR="00B54DB0" w:rsidRPr="00AD0760" w:rsidRDefault="00B54DB0" w:rsidP="004B1697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B1697" w:rsidRPr="00AD0760" w:rsidRDefault="004B1697" w:rsidP="004B1697">
      <w:pPr>
        <w:rPr>
          <w:vanish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163E33" w:rsidRPr="00AD0760" w:rsidTr="00163E33">
        <w:tc>
          <w:tcPr>
            <w:tcW w:w="5211" w:type="dxa"/>
            <w:shd w:val="clear" w:color="auto" w:fill="auto"/>
          </w:tcPr>
          <w:p w:rsidR="00163E33" w:rsidRPr="00AD0760" w:rsidRDefault="00163E33" w:rsidP="00823AB0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D158AB" w:rsidRPr="00AD0760" w:rsidRDefault="00D158AB" w:rsidP="005D7291">
            <w:pPr>
              <w:pStyle w:val="text"/>
              <w:spacing w:before="0" w:beforeAutospacing="0" w:after="0" w:afterAutospacing="0"/>
              <w:ind w:left="601"/>
              <w:rPr>
                <w:rFonts w:ascii="Times New Roman" w:hAnsi="Times New Roman" w:cs="Times New Roman"/>
                <w:color w:val="auto"/>
              </w:rPr>
            </w:pPr>
          </w:p>
          <w:p w:rsidR="00D158AB" w:rsidRPr="00AD0760" w:rsidRDefault="00D158AB" w:rsidP="005D7291">
            <w:pPr>
              <w:pStyle w:val="text"/>
              <w:spacing w:before="0" w:beforeAutospacing="0" w:after="0" w:afterAutospacing="0"/>
              <w:ind w:left="601"/>
              <w:rPr>
                <w:rFonts w:ascii="Times New Roman" w:hAnsi="Times New Roman" w:cs="Times New Roman"/>
                <w:color w:val="auto"/>
              </w:rPr>
            </w:pPr>
          </w:p>
          <w:p w:rsidR="00D158AB" w:rsidRPr="00AD0760" w:rsidRDefault="00D158AB" w:rsidP="005D7291">
            <w:pPr>
              <w:pStyle w:val="text"/>
              <w:spacing w:before="0" w:beforeAutospacing="0" w:after="0" w:afterAutospacing="0"/>
              <w:ind w:left="601"/>
              <w:rPr>
                <w:rFonts w:ascii="Times New Roman" w:hAnsi="Times New Roman" w:cs="Times New Roman"/>
                <w:color w:val="auto"/>
              </w:rPr>
            </w:pPr>
          </w:p>
          <w:p w:rsidR="00D158AB" w:rsidRPr="00AD0760" w:rsidRDefault="00D158AB" w:rsidP="005D7291">
            <w:pPr>
              <w:pStyle w:val="text"/>
              <w:spacing w:before="0" w:beforeAutospacing="0" w:after="0" w:afterAutospacing="0"/>
              <w:ind w:left="601"/>
              <w:rPr>
                <w:rFonts w:ascii="Times New Roman" w:hAnsi="Times New Roman" w:cs="Times New Roman"/>
                <w:color w:val="auto"/>
              </w:rPr>
            </w:pPr>
          </w:p>
          <w:p w:rsidR="00163E33" w:rsidRPr="00AD0760" w:rsidRDefault="00D158AB" w:rsidP="00D158AB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 w:rsidRPr="00AD0760">
              <w:rPr>
                <w:rFonts w:ascii="Times New Roman" w:hAnsi="Times New Roman" w:cs="Times New Roman"/>
                <w:color w:val="auto"/>
              </w:rPr>
              <w:lastRenderedPageBreak/>
              <w:t xml:space="preserve">          </w:t>
            </w:r>
            <w:r w:rsidR="00163E33" w:rsidRPr="00AD0760">
              <w:rPr>
                <w:rFonts w:ascii="Times New Roman" w:hAnsi="Times New Roman" w:cs="Times New Roman"/>
                <w:color w:val="auto"/>
              </w:rPr>
              <w:t xml:space="preserve">Приложение № 3  </w:t>
            </w:r>
          </w:p>
          <w:p w:rsidR="00163E33" w:rsidRPr="00AD0760" w:rsidRDefault="00163E33" w:rsidP="005D7291">
            <w:pPr>
              <w:pStyle w:val="text"/>
              <w:spacing w:before="0" w:beforeAutospacing="0" w:after="0" w:afterAutospacing="0"/>
              <w:ind w:left="60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0760">
              <w:rPr>
                <w:rFonts w:ascii="Times New Roman" w:hAnsi="Times New Roman" w:cs="Times New Roman"/>
                <w:color w:val="auto"/>
              </w:rPr>
              <w:t xml:space="preserve">к Методическим рекомендациям </w:t>
            </w:r>
            <w:r w:rsidR="00C906D4">
              <w:rPr>
                <w:rFonts w:ascii="Times New Roman" w:hAnsi="Times New Roman" w:cs="Times New Roman"/>
                <w:color w:val="auto"/>
              </w:rPr>
              <w:t>по формированию</w:t>
            </w:r>
            <w:r w:rsidRPr="00AD0760">
              <w:rPr>
                <w:rFonts w:ascii="Times New Roman" w:hAnsi="Times New Roman" w:cs="Times New Roman"/>
                <w:color w:val="auto"/>
              </w:rPr>
              <w:t xml:space="preserve"> портфолио педагогического работника</w:t>
            </w:r>
          </w:p>
        </w:tc>
      </w:tr>
    </w:tbl>
    <w:p w:rsidR="00B54DB0" w:rsidRPr="00AD0760" w:rsidRDefault="00B54DB0" w:rsidP="00163E33">
      <w:pPr>
        <w:widowControl w:val="0"/>
        <w:suppressAutoHyphens/>
        <w:rPr>
          <w:bCs/>
          <w:sz w:val="28"/>
          <w:szCs w:val="28"/>
        </w:rPr>
      </w:pPr>
    </w:p>
    <w:p w:rsidR="00B54DB0" w:rsidRPr="00AD0760" w:rsidRDefault="00B54DB0" w:rsidP="00B1465B">
      <w:pPr>
        <w:widowControl w:val="0"/>
        <w:suppressAutoHyphens/>
        <w:ind w:firstLine="708"/>
        <w:jc w:val="center"/>
        <w:rPr>
          <w:bCs/>
          <w:sz w:val="28"/>
          <w:szCs w:val="28"/>
        </w:rPr>
      </w:pPr>
    </w:p>
    <w:p w:rsidR="00D158AB" w:rsidRPr="00AD0760" w:rsidRDefault="00D158AB" w:rsidP="00D158A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AD0760">
        <w:rPr>
          <w:rFonts w:eastAsia="Calibri"/>
          <w:b/>
          <w:sz w:val="26"/>
          <w:szCs w:val="26"/>
          <w:lang w:eastAsia="en-US"/>
        </w:rPr>
        <w:t>СВЕДЕНИЯ</w:t>
      </w:r>
    </w:p>
    <w:p w:rsidR="00D158AB" w:rsidRPr="00AD0760" w:rsidRDefault="00D158AB" w:rsidP="00D158A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AD0760">
        <w:rPr>
          <w:rFonts w:eastAsia="Calibri"/>
          <w:b/>
          <w:sz w:val="26"/>
          <w:szCs w:val="26"/>
          <w:lang w:eastAsia="en-US"/>
        </w:rPr>
        <w:t>о результатах деятельности педагогического работника</w:t>
      </w:r>
    </w:p>
    <w:p w:rsidR="00D158AB" w:rsidRPr="00AD0760" w:rsidRDefault="00D158AB" w:rsidP="00D158A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464" w:type="dxa"/>
        <w:tblLook w:val="04A0"/>
      </w:tblPr>
      <w:tblGrid>
        <w:gridCol w:w="9464"/>
      </w:tblGrid>
      <w:tr w:rsidR="00D158AB" w:rsidRPr="00AD0760" w:rsidTr="00B57BB3">
        <w:trPr>
          <w:trHeight w:val="399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jc w:val="center"/>
              <w:rPr>
                <w:rFonts w:eastAsia="Arial"/>
                <w:b/>
                <w:sz w:val="26"/>
                <w:szCs w:val="26"/>
                <w:lang w:eastAsia="ar-SA"/>
              </w:rPr>
            </w:pPr>
          </w:p>
        </w:tc>
      </w:tr>
      <w:tr w:rsidR="00D158AB" w:rsidRPr="00AD0760" w:rsidTr="00B57BB3">
        <w:trPr>
          <w:trHeight w:val="399"/>
        </w:trPr>
        <w:tc>
          <w:tcPr>
            <w:tcW w:w="9464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ind w:left="33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D0760">
              <w:rPr>
                <w:rFonts w:eastAsia="Arial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  <w:tr w:rsidR="00D158AB" w:rsidRPr="00AD0760" w:rsidTr="00B57BB3">
        <w:trPr>
          <w:trHeight w:val="399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</w:tr>
      <w:tr w:rsidR="00D158AB" w:rsidRPr="00AD0760" w:rsidTr="00B57BB3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D0760">
              <w:rPr>
                <w:rFonts w:eastAsia="Arial"/>
                <w:sz w:val="20"/>
                <w:szCs w:val="20"/>
                <w:lang w:eastAsia="ar-SA"/>
              </w:rPr>
              <w:t>(должность согласно записи в трудовой книжке)</w:t>
            </w:r>
          </w:p>
        </w:tc>
      </w:tr>
      <w:tr w:rsidR="00D158AB" w:rsidRPr="00AD0760" w:rsidTr="00B57BB3">
        <w:trPr>
          <w:trHeight w:val="399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</w:tr>
      <w:tr w:rsidR="00D158AB" w:rsidRPr="00AD0760" w:rsidTr="00B57BB3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ind w:left="33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0"/>
                <w:szCs w:val="20"/>
                <w:lang w:eastAsia="ar-SA"/>
              </w:rPr>
              <w:t xml:space="preserve">(место работы, полное наименование </w:t>
            </w:r>
          </w:p>
        </w:tc>
      </w:tr>
      <w:tr w:rsidR="00D158AB" w:rsidRPr="00AD0760" w:rsidTr="00B57BB3">
        <w:trPr>
          <w:trHeight w:val="399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ind w:left="33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</w:tr>
      <w:tr w:rsidR="00D158AB" w:rsidRPr="00AD0760" w:rsidTr="00B57BB3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ind w:left="33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D0760">
              <w:rPr>
                <w:rFonts w:eastAsia="Arial"/>
                <w:sz w:val="20"/>
                <w:szCs w:val="20"/>
                <w:lang w:eastAsia="ar-SA"/>
              </w:rPr>
              <w:t>образовательной организации согласно уставу организации)</w:t>
            </w:r>
          </w:p>
        </w:tc>
      </w:tr>
      <w:tr w:rsidR="00D158AB" w:rsidRPr="00AD0760" w:rsidTr="00B57BB3">
        <w:trPr>
          <w:trHeight w:val="399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ind w:left="33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D158AB" w:rsidRPr="00AD0760" w:rsidTr="00B57BB3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ind w:left="33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D0760">
              <w:rPr>
                <w:rFonts w:eastAsia="Arial"/>
                <w:sz w:val="20"/>
                <w:szCs w:val="20"/>
                <w:lang w:eastAsia="ar-SA"/>
              </w:rPr>
              <w:t>(муниципальное образование: город, район)</w:t>
            </w:r>
          </w:p>
        </w:tc>
      </w:tr>
    </w:tbl>
    <w:p w:rsidR="00D158AB" w:rsidRPr="00AD0760" w:rsidRDefault="00D158AB" w:rsidP="00D158A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D158AB" w:rsidRPr="00AD0760" w:rsidRDefault="00D158AB" w:rsidP="00D158A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D158AB" w:rsidRPr="00AD0760" w:rsidRDefault="00C906D4" w:rsidP="00D158AB">
      <w:pPr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>Основанием для установления ______________________</w:t>
      </w:r>
      <w:r w:rsidR="00D158AB" w:rsidRPr="00AD0760">
        <w:rPr>
          <w:rFonts w:eastAsia="Arial"/>
          <w:sz w:val="26"/>
          <w:szCs w:val="26"/>
          <w:lang w:eastAsia="ar-SA"/>
        </w:rPr>
        <w:t xml:space="preserve">    квалификационной </w:t>
      </w:r>
    </w:p>
    <w:p w:rsidR="00D158AB" w:rsidRPr="00AD0760" w:rsidRDefault="00D158AB" w:rsidP="00D158AB">
      <w:pPr>
        <w:tabs>
          <w:tab w:val="left" w:pos="709"/>
        </w:tabs>
        <w:suppressAutoHyphens/>
        <w:autoSpaceDE w:val="0"/>
        <w:jc w:val="both"/>
        <w:rPr>
          <w:rFonts w:eastAsia="Arial"/>
          <w:sz w:val="20"/>
          <w:szCs w:val="20"/>
          <w:lang w:eastAsia="ar-SA"/>
        </w:rPr>
      </w:pPr>
      <w:r w:rsidRPr="00AD0760">
        <w:rPr>
          <w:rFonts w:eastAsia="Arial"/>
          <w:sz w:val="20"/>
          <w:szCs w:val="20"/>
          <w:lang w:eastAsia="ar-SA"/>
        </w:rPr>
        <w:t xml:space="preserve">                                                                                                     (первой / высшей)</w:t>
      </w:r>
    </w:p>
    <w:p w:rsidR="00D158AB" w:rsidRPr="00AD0760" w:rsidRDefault="00D158AB" w:rsidP="00D158AB">
      <w:pPr>
        <w:tabs>
          <w:tab w:val="left" w:pos="709"/>
        </w:tabs>
        <w:suppressAutoHyphens/>
        <w:autoSpaceDE w:val="0"/>
        <w:jc w:val="both"/>
        <w:rPr>
          <w:rFonts w:eastAsia="Arial"/>
          <w:sz w:val="26"/>
          <w:szCs w:val="26"/>
          <w:lang w:eastAsia="ar-SA"/>
        </w:rPr>
      </w:pPr>
      <w:r w:rsidRPr="00AD0760">
        <w:rPr>
          <w:rFonts w:eastAsia="Arial"/>
          <w:sz w:val="26"/>
          <w:szCs w:val="26"/>
          <w:lang w:eastAsia="ar-SA"/>
        </w:rPr>
        <w:t xml:space="preserve">категории считаю следующие результаты работы, соответствующие требованиям пунктов 36, 37 </w:t>
      </w:r>
      <w:r w:rsidRPr="00AD0760">
        <w:rPr>
          <w:rFonts w:eastAsia="Calibri"/>
          <w:sz w:val="26"/>
          <w:szCs w:val="26"/>
          <w:lang w:eastAsia="en-US"/>
        </w:rPr>
        <w:t>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года № 276</w:t>
      </w:r>
      <w:r w:rsidRPr="00AD0760">
        <w:rPr>
          <w:rFonts w:eastAsia="Arial"/>
          <w:sz w:val="26"/>
          <w:szCs w:val="26"/>
          <w:lang w:eastAsia="ar-SA"/>
        </w:rPr>
        <w:t xml:space="preserve"> (требуемую информацию можно представить в качестве приложения к заявлению)</w:t>
      </w:r>
      <w:r w:rsidRPr="00AD0760">
        <w:rPr>
          <w:rFonts w:eastAsia="Arial"/>
          <w:sz w:val="26"/>
          <w:szCs w:val="26"/>
          <w:vertAlign w:val="superscript"/>
          <w:lang w:eastAsia="ar-SA"/>
        </w:rPr>
        <w:t>*</w:t>
      </w:r>
      <w:r w:rsidRPr="00AD0760">
        <w:rPr>
          <w:rFonts w:eastAsia="Arial"/>
          <w:sz w:val="26"/>
          <w:szCs w:val="26"/>
          <w:lang w:eastAsia="ar-SA"/>
        </w:rPr>
        <w:t>.</w:t>
      </w:r>
    </w:p>
    <w:p w:rsidR="00D158AB" w:rsidRPr="00AD0760" w:rsidRDefault="00D158AB" w:rsidP="00D158AB">
      <w:pPr>
        <w:suppressAutoHyphens/>
        <w:autoSpaceDE w:val="0"/>
        <w:contextualSpacing/>
        <w:jc w:val="both"/>
        <w:rPr>
          <w:rFonts w:eastAsia="Arial"/>
          <w:sz w:val="26"/>
          <w:szCs w:val="26"/>
          <w:lang w:eastAsia="ar-SA"/>
        </w:rPr>
      </w:pPr>
    </w:p>
    <w:p w:rsidR="00D158AB" w:rsidRPr="00AD0760" w:rsidRDefault="00D158AB" w:rsidP="00D158AB">
      <w:pPr>
        <w:suppressAutoHyphens/>
        <w:autoSpaceDE w:val="0"/>
        <w:ind w:firstLine="708"/>
        <w:jc w:val="both"/>
        <w:rPr>
          <w:rFonts w:eastAsia="Arial"/>
          <w:sz w:val="26"/>
          <w:szCs w:val="26"/>
          <w:lang w:eastAsia="ar-SA"/>
        </w:rPr>
      </w:pPr>
      <w:r w:rsidRPr="00AD0760">
        <w:rPr>
          <w:rFonts w:eastAsia="Arial"/>
          <w:sz w:val="26"/>
          <w:szCs w:val="26"/>
          <w:lang w:eastAsia="ar-SA"/>
        </w:rPr>
        <w:t>1. Добиваюсь:</w:t>
      </w:r>
    </w:p>
    <w:p w:rsidR="00D158AB" w:rsidRPr="00AD0760" w:rsidRDefault="00D158AB" w:rsidP="00D158AB">
      <w:pPr>
        <w:suppressAutoHyphens/>
        <w:autoSpaceDE w:val="0"/>
        <w:ind w:firstLine="708"/>
        <w:jc w:val="both"/>
        <w:rPr>
          <w:rFonts w:eastAsia="Arial"/>
          <w:sz w:val="26"/>
          <w:szCs w:val="26"/>
          <w:lang w:eastAsia="ar-SA"/>
        </w:rPr>
      </w:pPr>
      <w:r w:rsidRPr="00AD0760">
        <w:rPr>
          <w:rFonts w:eastAsia="Arial"/>
          <w:sz w:val="26"/>
          <w:szCs w:val="26"/>
          <w:lang w:eastAsia="ar-SA"/>
        </w:rPr>
        <w:t>стабильных положительных результатов освоения обучающимися образовательных программ (</w:t>
      </w:r>
      <w:r w:rsidRPr="00AD0760">
        <w:rPr>
          <w:rFonts w:eastAsia="Arial"/>
          <w:i/>
          <w:sz w:val="26"/>
          <w:szCs w:val="26"/>
          <w:lang w:eastAsia="ar-SA"/>
        </w:rPr>
        <w:t>для первой квалификационной категории</w:t>
      </w:r>
      <w:r w:rsidRPr="00AD0760">
        <w:rPr>
          <w:rFonts w:eastAsia="Arial"/>
          <w:sz w:val="26"/>
          <w:szCs w:val="26"/>
          <w:lang w:eastAsia="ar-SA"/>
        </w:rPr>
        <w:t>);</w:t>
      </w:r>
    </w:p>
    <w:p w:rsidR="00D158AB" w:rsidRPr="00AD0760" w:rsidRDefault="00D158AB" w:rsidP="00C906D4">
      <w:pPr>
        <w:suppressAutoHyphens/>
        <w:autoSpaceDE w:val="0"/>
        <w:ind w:firstLine="708"/>
        <w:jc w:val="both"/>
        <w:rPr>
          <w:rFonts w:eastAsia="Arial"/>
          <w:sz w:val="26"/>
          <w:szCs w:val="26"/>
          <w:lang w:eastAsia="ar-SA"/>
        </w:rPr>
      </w:pPr>
      <w:r w:rsidRPr="00AD0760">
        <w:rPr>
          <w:rFonts w:eastAsia="Arial"/>
          <w:sz w:val="26"/>
          <w:szCs w:val="26"/>
          <w:lang w:eastAsia="ar-SA"/>
        </w:rPr>
        <w:t>показателей достижения обучающимися положительной динамики результатов освоения образовательных программ (</w:t>
      </w:r>
      <w:r w:rsidRPr="00AD0760">
        <w:rPr>
          <w:rFonts w:eastAsia="Arial"/>
          <w:i/>
          <w:sz w:val="26"/>
          <w:szCs w:val="26"/>
          <w:lang w:eastAsia="ar-SA"/>
        </w:rPr>
        <w:t>для высшей квалификационной категории</w:t>
      </w:r>
      <w:r w:rsidR="00C906D4">
        <w:rPr>
          <w:rFonts w:eastAsia="Arial"/>
          <w:sz w:val="26"/>
          <w:szCs w:val="26"/>
          <w:lang w:eastAsia="ar-SA"/>
        </w:rPr>
        <w:t>)</w:t>
      </w:r>
      <w:r w:rsidRPr="00AD0760">
        <w:rPr>
          <w:rFonts w:eastAsia="Arial"/>
          <w:sz w:val="26"/>
          <w:szCs w:val="26"/>
          <w:lang w:eastAsia="ar-SA"/>
        </w:rPr>
        <w:t>по итогам мониторингов, проводимых организацией: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786"/>
        <w:gridCol w:w="1872"/>
        <w:gridCol w:w="2218"/>
        <w:gridCol w:w="2204"/>
      </w:tblGrid>
      <w:tr w:rsidR="00C906D4" w:rsidRPr="00AD0760" w:rsidTr="00B57BB3">
        <w:tc>
          <w:tcPr>
            <w:tcW w:w="1384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786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Класс (группа)</w:t>
            </w:r>
          </w:p>
        </w:tc>
        <w:tc>
          <w:tcPr>
            <w:tcW w:w="1872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Количество обучающихся</w:t>
            </w:r>
          </w:p>
        </w:tc>
        <w:tc>
          <w:tcPr>
            <w:tcW w:w="2218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Качество</w:t>
            </w:r>
          </w:p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знаний (%)</w:t>
            </w:r>
          </w:p>
        </w:tc>
        <w:tc>
          <w:tcPr>
            <w:tcW w:w="2204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Успеваемость</w:t>
            </w:r>
          </w:p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(%)</w:t>
            </w:r>
          </w:p>
        </w:tc>
      </w:tr>
      <w:tr w:rsidR="00C906D4" w:rsidRPr="00AD0760" w:rsidTr="00B57BB3">
        <w:tc>
          <w:tcPr>
            <w:tcW w:w="1384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872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2218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2204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</w:tc>
      </w:tr>
    </w:tbl>
    <w:p w:rsidR="00D158AB" w:rsidRPr="00AD0760" w:rsidRDefault="00D158AB" w:rsidP="00D158AB">
      <w:pPr>
        <w:suppressAutoHyphens/>
        <w:autoSpaceDE w:val="0"/>
        <w:ind w:firstLine="708"/>
        <w:jc w:val="both"/>
        <w:rPr>
          <w:rFonts w:eastAsia="Arial"/>
          <w:sz w:val="26"/>
          <w:szCs w:val="26"/>
          <w:lang w:eastAsia="ar-SA"/>
        </w:rPr>
      </w:pPr>
    </w:p>
    <w:p w:rsidR="00D158AB" w:rsidRPr="00AD0760" w:rsidRDefault="00D158AB" w:rsidP="00D158AB">
      <w:pPr>
        <w:suppressAutoHyphens/>
        <w:autoSpaceDE w:val="0"/>
        <w:ind w:firstLine="708"/>
        <w:jc w:val="both"/>
        <w:rPr>
          <w:rFonts w:eastAsia="Arial"/>
          <w:sz w:val="26"/>
          <w:szCs w:val="26"/>
          <w:lang w:eastAsia="ar-SA"/>
        </w:rPr>
      </w:pPr>
      <w:r w:rsidRPr="00AD0760">
        <w:rPr>
          <w:rFonts w:eastAsia="Arial"/>
          <w:sz w:val="26"/>
          <w:szCs w:val="26"/>
          <w:lang w:eastAsia="ar-SA"/>
        </w:rPr>
        <w:t>2. Добиваюсь:</w:t>
      </w:r>
    </w:p>
    <w:p w:rsidR="00D158AB" w:rsidRPr="00AD0760" w:rsidRDefault="00D158AB" w:rsidP="00C906D4">
      <w:pPr>
        <w:suppressAutoHyphens/>
        <w:autoSpaceDE w:val="0"/>
        <w:jc w:val="both"/>
        <w:rPr>
          <w:rFonts w:eastAsia="Arial"/>
          <w:sz w:val="26"/>
          <w:szCs w:val="26"/>
          <w:lang w:eastAsia="ar-SA"/>
        </w:rPr>
      </w:pPr>
      <w:r w:rsidRPr="00AD0760">
        <w:rPr>
          <w:rFonts w:eastAsia="Arial"/>
          <w:sz w:val="26"/>
          <w:szCs w:val="26"/>
          <w:lang w:eastAsia="ar-SA"/>
        </w:rPr>
        <w:t>стабильных положительных результатов освоения обучающимися образовательных программ (</w:t>
      </w:r>
      <w:r w:rsidRPr="00AD0760">
        <w:rPr>
          <w:rFonts w:eastAsia="Arial"/>
          <w:i/>
          <w:sz w:val="26"/>
          <w:szCs w:val="26"/>
          <w:lang w:eastAsia="ar-SA"/>
        </w:rPr>
        <w:t>для первой квалификационной категории</w:t>
      </w:r>
      <w:r w:rsidRPr="00AD0760">
        <w:rPr>
          <w:rFonts w:eastAsia="Arial"/>
          <w:sz w:val="26"/>
          <w:szCs w:val="26"/>
          <w:lang w:eastAsia="ar-SA"/>
        </w:rPr>
        <w:t>);</w:t>
      </w:r>
    </w:p>
    <w:p w:rsidR="00D158AB" w:rsidRPr="00AD0760" w:rsidRDefault="00D158AB" w:rsidP="00D158AB">
      <w:pPr>
        <w:suppressAutoHyphens/>
        <w:autoSpaceDE w:val="0"/>
        <w:ind w:firstLine="708"/>
        <w:jc w:val="both"/>
        <w:rPr>
          <w:rFonts w:eastAsia="Arial"/>
          <w:sz w:val="26"/>
          <w:szCs w:val="26"/>
          <w:lang w:eastAsia="ar-SA"/>
        </w:rPr>
      </w:pPr>
      <w:r w:rsidRPr="00BB4F11">
        <w:rPr>
          <w:rFonts w:eastAsia="Arial"/>
          <w:sz w:val="26"/>
          <w:szCs w:val="26"/>
          <w:lang w:eastAsia="ar-SA"/>
        </w:rPr>
        <w:lastRenderedPageBreak/>
        <w:t>показателей положительных результатов освоения образовательных программ (</w:t>
      </w:r>
      <w:r w:rsidRPr="00AD0760">
        <w:rPr>
          <w:rFonts w:eastAsia="Arial"/>
          <w:i/>
          <w:sz w:val="26"/>
          <w:szCs w:val="26"/>
          <w:lang w:eastAsia="ar-SA"/>
        </w:rPr>
        <w:t>для высшей квалификационной категории</w:t>
      </w:r>
      <w:r w:rsidRPr="00AD0760">
        <w:rPr>
          <w:rFonts w:eastAsia="Arial"/>
          <w:sz w:val="26"/>
          <w:szCs w:val="26"/>
          <w:lang w:eastAsia="ar-SA"/>
        </w:rPr>
        <w:t>)</w:t>
      </w:r>
    </w:p>
    <w:p w:rsidR="00D158AB" w:rsidRPr="00AD0760" w:rsidRDefault="00D158AB" w:rsidP="00D158AB">
      <w:pPr>
        <w:suppressAutoHyphens/>
        <w:autoSpaceDE w:val="0"/>
        <w:ind w:firstLine="708"/>
        <w:jc w:val="both"/>
        <w:rPr>
          <w:rFonts w:eastAsia="Arial"/>
          <w:sz w:val="26"/>
          <w:szCs w:val="26"/>
          <w:lang w:eastAsia="ar-SA"/>
        </w:rPr>
      </w:pPr>
      <w:r w:rsidRPr="00AD0760">
        <w:rPr>
          <w:rFonts w:eastAsia="Arial"/>
          <w:sz w:val="26"/>
          <w:szCs w:val="26"/>
          <w:lang w:eastAsia="ar-SA"/>
        </w:rPr>
        <w:t>по итогам мониторинга системы образования, проводимого в порядке, установленном постановления Правительства Российской Федерации от 05.08.2013 № 662: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786"/>
        <w:gridCol w:w="1872"/>
        <w:gridCol w:w="2218"/>
        <w:gridCol w:w="2204"/>
      </w:tblGrid>
      <w:tr w:rsidR="00C906D4" w:rsidRPr="00AD0760" w:rsidTr="00B57BB3">
        <w:tc>
          <w:tcPr>
            <w:tcW w:w="1384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786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Класс (группа)</w:t>
            </w:r>
          </w:p>
        </w:tc>
        <w:tc>
          <w:tcPr>
            <w:tcW w:w="1872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Количество обучающихся</w:t>
            </w:r>
          </w:p>
        </w:tc>
        <w:tc>
          <w:tcPr>
            <w:tcW w:w="2218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Качество</w:t>
            </w:r>
          </w:p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знаний (%)</w:t>
            </w:r>
          </w:p>
        </w:tc>
        <w:tc>
          <w:tcPr>
            <w:tcW w:w="2204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Успеваемость</w:t>
            </w:r>
          </w:p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(%)</w:t>
            </w:r>
          </w:p>
        </w:tc>
      </w:tr>
      <w:tr w:rsidR="00C906D4" w:rsidRPr="00AD0760" w:rsidTr="00B57BB3">
        <w:tc>
          <w:tcPr>
            <w:tcW w:w="1384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872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2218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2204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</w:tc>
      </w:tr>
    </w:tbl>
    <w:p w:rsidR="00D158AB" w:rsidRPr="00AD0760" w:rsidRDefault="00D158AB" w:rsidP="00D158AB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6"/>
          <w:szCs w:val="26"/>
          <w:lang w:eastAsia="en-US"/>
        </w:rPr>
      </w:pPr>
    </w:p>
    <w:p w:rsidR="00D158AB" w:rsidRPr="00AD0760" w:rsidRDefault="00D158AB" w:rsidP="00D158AB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AD0760">
        <w:rPr>
          <w:rFonts w:eastAsia="Calibri"/>
          <w:sz w:val="26"/>
          <w:szCs w:val="26"/>
          <w:lang w:eastAsia="en-US"/>
        </w:rPr>
        <w:t xml:space="preserve">3. Выявляю у обучающихся </w:t>
      </w:r>
      <w:r w:rsidR="009854C1">
        <w:rPr>
          <w:rFonts w:eastAsia="Calibri"/>
          <w:sz w:val="26"/>
          <w:szCs w:val="26"/>
          <w:lang w:eastAsia="en-US"/>
        </w:rPr>
        <w:t xml:space="preserve">развитие </w:t>
      </w:r>
      <w:r w:rsidRPr="00AD0760">
        <w:rPr>
          <w:rFonts w:eastAsia="Calibri"/>
          <w:sz w:val="26"/>
          <w:szCs w:val="26"/>
          <w:lang w:eastAsia="en-US"/>
        </w:rPr>
        <w:t xml:space="preserve">способностей, к научной (интеллектуальной), творческой, физкультурно-спортивной деятельности. Обучающиеся, участвуя в олимпиадах, конкурсах, соревнованиях (муниципальных, региональных, всероссийских и др.), показывают следующие результаты: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253"/>
        <w:gridCol w:w="1842"/>
        <w:gridCol w:w="2092"/>
      </w:tblGrid>
      <w:tr w:rsidR="00C906D4" w:rsidRPr="00AD0760" w:rsidTr="00B57BB3">
        <w:tc>
          <w:tcPr>
            <w:tcW w:w="1384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4253" w:type="dxa"/>
            <w:shd w:val="clear" w:color="auto" w:fill="auto"/>
          </w:tcPr>
          <w:p w:rsidR="00D158AB" w:rsidRPr="00AD0760" w:rsidRDefault="00D158AB" w:rsidP="00B57BB3">
            <w:pPr>
              <w:jc w:val="center"/>
              <w:rPr>
                <w:sz w:val="26"/>
                <w:szCs w:val="26"/>
              </w:rPr>
            </w:pPr>
            <w:r w:rsidRPr="00AD0760">
              <w:rPr>
                <w:rFonts w:eastAsia="+mn-ea"/>
                <w:bCs/>
                <w:kern w:val="24"/>
                <w:sz w:val="26"/>
                <w:szCs w:val="26"/>
              </w:rPr>
              <w:t>Форма проведения мероприятия</w:t>
            </w:r>
          </w:p>
          <w:p w:rsidR="00D158AB" w:rsidRPr="00AD0760" w:rsidRDefault="00D158AB" w:rsidP="00B57BB3">
            <w:pPr>
              <w:jc w:val="center"/>
              <w:rPr>
                <w:sz w:val="26"/>
                <w:szCs w:val="26"/>
              </w:rPr>
            </w:pPr>
            <w:r w:rsidRPr="00AD0760">
              <w:rPr>
                <w:rFonts w:eastAsia="+mn-ea"/>
                <w:bCs/>
                <w:kern w:val="24"/>
                <w:sz w:val="26"/>
                <w:szCs w:val="26"/>
              </w:rPr>
              <w:t>(тема)</w:t>
            </w:r>
          </w:p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Уровень</w:t>
            </w:r>
          </w:p>
        </w:tc>
        <w:tc>
          <w:tcPr>
            <w:tcW w:w="2092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Результат</w:t>
            </w:r>
          </w:p>
        </w:tc>
      </w:tr>
      <w:tr w:rsidR="00C906D4" w:rsidRPr="00AD0760" w:rsidTr="00B57BB3">
        <w:tc>
          <w:tcPr>
            <w:tcW w:w="1384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2092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</w:p>
        </w:tc>
      </w:tr>
    </w:tbl>
    <w:p w:rsidR="00D158AB" w:rsidRPr="00AD0760" w:rsidRDefault="00D158AB" w:rsidP="00D158AB">
      <w:pPr>
        <w:suppressAutoHyphens/>
        <w:autoSpaceDE w:val="0"/>
        <w:ind w:firstLine="708"/>
        <w:jc w:val="both"/>
        <w:rPr>
          <w:rFonts w:eastAsia="Arial"/>
          <w:sz w:val="26"/>
          <w:szCs w:val="26"/>
          <w:lang w:eastAsia="ar-SA"/>
        </w:rPr>
      </w:pPr>
    </w:p>
    <w:p w:rsidR="00D158AB" w:rsidRPr="00AD0760" w:rsidRDefault="00D158AB" w:rsidP="00D158AB">
      <w:pPr>
        <w:suppressAutoHyphens/>
        <w:autoSpaceDE w:val="0"/>
        <w:ind w:firstLine="708"/>
        <w:jc w:val="both"/>
        <w:rPr>
          <w:rFonts w:eastAsia="Arial"/>
          <w:sz w:val="26"/>
          <w:szCs w:val="26"/>
          <w:lang w:eastAsia="ar-SA"/>
        </w:rPr>
      </w:pPr>
      <w:r w:rsidRPr="00AD0760">
        <w:rPr>
          <w:rFonts w:eastAsia="Arial"/>
          <w:sz w:val="26"/>
          <w:szCs w:val="26"/>
          <w:lang w:eastAsia="ar-SA"/>
        </w:rPr>
        <w:t xml:space="preserve">4.1. Вношу 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деятельности. </w:t>
      </w:r>
    </w:p>
    <w:p w:rsidR="00D158AB" w:rsidRPr="00AD0760" w:rsidRDefault="00D158AB" w:rsidP="00D158AB">
      <w:pPr>
        <w:suppressAutoHyphens/>
        <w:autoSpaceDE w:val="0"/>
        <w:ind w:firstLine="708"/>
        <w:jc w:val="both"/>
        <w:rPr>
          <w:rFonts w:eastAsia="Arial"/>
          <w:sz w:val="26"/>
          <w:szCs w:val="26"/>
          <w:lang w:eastAsia="ar-SA"/>
        </w:rPr>
      </w:pPr>
    </w:p>
    <w:p w:rsidR="00D158AB" w:rsidRPr="00AD0760" w:rsidRDefault="00D158AB" w:rsidP="00D158AB">
      <w:pPr>
        <w:suppressAutoHyphens/>
        <w:autoSpaceDE w:val="0"/>
        <w:ind w:firstLine="708"/>
        <w:jc w:val="both"/>
        <w:rPr>
          <w:rFonts w:eastAsia="Arial"/>
          <w:sz w:val="26"/>
          <w:szCs w:val="26"/>
          <w:lang w:eastAsia="ar-SA"/>
        </w:rPr>
      </w:pPr>
      <w:r w:rsidRPr="00AD0760">
        <w:rPr>
          <w:rFonts w:eastAsia="Arial"/>
          <w:sz w:val="26"/>
          <w:szCs w:val="26"/>
          <w:lang w:eastAsia="ar-SA"/>
        </w:rPr>
        <w:t>4.2. Провожу работу по распространению опыта практических результатов своей профессиональной деятельности в области повышения качества образования и воспитания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260"/>
        <w:gridCol w:w="2694"/>
        <w:gridCol w:w="2233"/>
      </w:tblGrid>
      <w:tr w:rsidR="00D158AB" w:rsidRPr="00AD0760" w:rsidTr="00B57BB3">
        <w:tc>
          <w:tcPr>
            <w:tcW w:w="1384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3260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2694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Форма распространения, тема</w:t>
            </w:r>
          </w:p>
        </w:tc>
        <w:tc>
          <w:tcPr>
            <w:tcW w:w="2233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AD0760">
              <w:rPr>
                <w:rFonts w:eastAsia="Arial"/>
                <w:sz w:val="26"/>
                <w:szCs w:val="26"/>
                <w:lang w:eastAsia="ar-SA"/>
              </w:rPr>
              <w:t>Уровень</w:t>
            </w:r>
          </w:p>
        </w:tc>
      </w:tr>
      <w:tr w:rsidR="00D158AB" w:rsidRPr="00AD0760" w:rsidTr="00B57BB3">
        <w:tc>
          <w:tcPr>
            <w:tcW w:w="1384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2233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</w:tc>
      </w:tr>
      <w:tr w:rsidR="00D158AB" w:rsidRPr="00AD0760" w:rsidTr="00B57BB3">
        <w:tc>
          <w:tcPr>
            <w:tcW w:w="1384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2233" w:type="dxa"/>
            <w:shd w:val="clear" w:color="auto" w:fill="auto"/>
          </w:tcPr>
          <w:p w:rsidR="00D158AB" w:rsidRPr="00AD0760" w:rsidRDefault="00D158AB" w:rsidP="00B57BB3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  <w:lang w:eastAsia="ar-SA"/>
              </w:rPr>
            </w:pPr>
          </w:p>
        </w:tc>
      </w:tr>
    </w:tbl>
    <w:p w:rsidR="00D158AB" w:rsidRPr="00AD0760" w:rsidRDefault="00D158AB" w:rsidP="00D158AB">
      <w:pPr>
        <w:suppressAutoHyphens/>
        <w:autoSpaceDE w:val="0"/>
        <w:rPr>
          <w:rFonts w:eastAsia="Arial"/>
          <w:sz w:val="26"/>
          <w:szCs w:val="26"/>
          <w:lang w:eastAsia="ar-SA"/>
        </w:rPr>
      </w:pPr>
    </w:p>
    <w:p w:rsidR="00D158AB" w:rsidRPr="00AD0760" w:rsidRDefault="00D158AB" w:rsidP="00D158AB">
      <w:pPr>
        <w:suppressAutoHyphens/>
        <w:autoSpaceDE w:val="0"/>
        <w:ind w:firstLine="708"/>
        <w:jc w:val="both"/>
        <w:rPr>
          <w:rFonts w:eastAsia="Arial"/>
          <w:sz w:val="26"/>
          <w:szCs w:val="26"/>
          <w:lang w:eastAsia="ar-SA"/>
        </w:rPr>
      </w:pPr>
      <w:r w:rsidRPr="00AD0760">
        <w:rPr>
          <w:rFonts w:eastAsia="Arial"/>
          <w:sz w:val="26"/>
          <w:szCs w:val="26"/>
          <w:lang w:eastAsia="ar-SA"/>
        </w:rPr>
        <w:t>5. Участвую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конкурсах______________________</w:t>
      </w:r>
    </w:p>
    <w:p w:rsidR="00D158AB" w:rsidRPr="00C906D4" w:rsidRDefault="00D158AB" w:rsidP="00C906D4">
      <w:pPr>
        <w:suppressAutoHyphens/>
        <w:autoSpaceDE w:val="0"/>
        <w:jc w:val="both"/>
        <w:rPr>
          <w:rFonts w:eastAsia="Arial"/>
          <w:sz w:val="26"/>
          <w:szCs w:val="26"/>
          <w:lang w:eastAsia="ar-SA"/>
        </w:rPr>
      </w:pPr>
      <w:r w:rsidRPr="00AD0760">
        <w:rPr>
          <w:rFonts w:eastAsia="Arial"/>
          <w:sz w:val="26"/>
          <w:szCs w:val="26"/>
          <w:lang w:eastAsia="ar-SA"/>
        </w:rPr>
        <w:t>_______________________________________</w:t>
      </w:r>
      <w:r w:rsidR="00C906D4">
        <w:rPr>
          <w:rFonts w:eastAsia="Arial"/>
          <w:sz w:val="26"/>
          <w:szCs w:val="26"/>
          <w:lang w:eastAsia="ar-SA"/>
        </w:rPr>
        <w:t>_______________________________</w:t>
      </w:r>
    </w:p>
    <w:p w:rsidR="00D158AB" w:rsidRPr="00AD0760" w:rsidRDefault="00D158AB" w:rsidP="00C906D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D0760">
        <w:rPr>
          <w:rFonts w:eastAsia="Calibri"/>
          <w:sz w:val="26"/>
          <w:szCs w:val="26"/>
          <w:lang w:eastAsia="en-US"/>
        </w:rPr>
        <w:tab/>
        <w:t>6. Ссылки на электронные рес</w:t>
      </w:r>
      <w:r w:rsidR="00457882" w:rsidRPr="00AD0760">
        <w:rPr>
          <w:rFonts w:eastAsia="Calibri"/>
          <w:sz w:val="26"/>
          <w:szCs w:val="26"/>
          <w:lang w:eastAsia="en-US"/>
        </w:rPr>
        <w:t>урсы педагогического работника:</w:t>
      </w:r>
    </w:p>
    <w:p w:rsidR="00457882" w:rsidRPr="00AD0760" w:rsidRDefault="00457882" w:rsidP="00D158AB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AD0760">
        <w:rPr>
          <w:rFonts w:eastAsia="Arial"/>
          <w:sz w:val="28"/>
          <w:szCs w:val="28"/>
          <w:lang w:eastAsia="ar-SA"/>
        </w:rPr>
        <w:t>«</w:t>
      </w:r>
      <w:r w:rsidR="00D158AB" w:rsidRPr="00AD0760">
        <w:rPr>
          <w:rFonts w:eastAsia="Arial"/>
          <w:sz w:val="28"/>
          <w:szCs w:val="28"/>
          <w:lang w:eastAsia="ar-SA"/>
        </w:rPr>
        <w:t>__</w:t>
      </w:r>
      <w:r w:rsidRPr="00AD0760">
        <w:rPr>
          <w:rFonts w:eastAsia="Arial"/>
          <w:sz w:val="28"/>
          <w:szCs w:val="28"/>
          <w:lang w:eastAsia="ar-SA"/>
        </w:rPr>
        <w:t xml:space="preserve">_» _____________ 20___ года </w:t>
      </w:r>
    </w:p>
    <w:tbl>
      <w:tblPr>
        <w:tblW w:w="9464" w:type="dxa"/>
        <w:tblLook w:val="04A0"/>
      </w:tblPr>
      <w:tblGrid>
        <w:gridCol w:w="2802"/>
        <w:gridCol w:w="3969"/>
        <w:gridCol w:w="283"/>
        <w:gridCol w:w="2410"/>
      </w:tblGrid>
      <w:tr w:rsidR="00D158AB" w:rsidRPr="00AD0760" w:rsidTr="00B57BB3">
        <w:tc>
          <w:tcPr>
            <w:tcW w:w="2802" w:type="dxa"/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158AB" w:rsidRPr="00AD0760" w:rsidTr="00B57BB3">
        <w:tc>
          <w:tcPr>
            <w:tcW w:w="2802" w:type="dxa"/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D0760">
              <w:rPr>
                <w:rFonts w:eastAsia="Arial"/>
                <w:sz w:val="20"/>
                <w:szCs w:val="20"/>
                <w:lang w:eastAsia="ar-SA"/>
              </w:rPr>
              <w:t>(подпись педагогического работника)</w:t>
            </w:r>
          </w:p>
        </w:tc>
        <w:tc>
          <w:tcPr>
            <w:tcW w:w="283" w:type="dxa"/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D0760">
              <w:rPr>
                <w:rFonts w:eastAsia="Arial"/>
                <w:sz w:val="20"/>
                <w:szCs w:val="20"/>
                <w:lang w:eastAsia="ar-SA"/>
              </w:rPr>
              <w:t>(расшифровка подписи)</w:t>
            </w:r>
          </w:p>
        </w:tc>
      </w:tr>
    </w:tbl>
    <w:p w:rsidR="00D158AB" w:rsidRPr="00AD0760" w:rsidRDefault="00D158AB" w:rsidP="00D158AB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D158AB" w:rsidRPr="00AD0760" w:rsidRDefault="00D158AB" w:rsidP="00D158A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AD0760">
        <w:rPr>
          <w:rFonts w:eastAsia="Calibri"/>
          <w:sz w:val="26"/>
          <w:szCs w:val="26"/>
          <w:lang w:eastAsia="en-US"/>
        </w:rPr>
        <w:t>Достоверность фактов, изложенных в сведениях подтверждаю</w:t>
      </w:r>
    </w:p>
    <w:p w:rsidR="00D158AB" w:rsidRPr="00AD0760" w:rsidRDefault="00D158AB" w:rsidP="00D158A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464" w:type="dxa"/>
        <w:tblLook w:val="04A0"/>
      </w:tblPr>
      <w:tblGrid>
        <w:gridCol w:w="1278"/>
        <w:gridCol w:w="4217"/>
        <w:gridCol w:w="236"/>
        <w:gridCol w:w="1465"/>
        <w:gridCol w:w="236"/>
        <w:gridCol w:w="2032"/>
      </w:tblGrid>
      <w:tr w:rsidR="00D158AB" w:rsidRPr="00AD0760" w:rsidTr="00B57BB3">
        <w:tc>
          <w:tcPr>
            <w:tcW w:w="1278" w:type="dxa"/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D0760">
              <w:rPr>
                <w:rFonts w:eastAsia="Calibri"/>
                <w:sz w:val="26"/>
                <w:szCs w:val="26"/>
                <w:lang w:eastAsia="en-US"/>
              </w:rPr>
              <w:t>Директор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158AB" w:rsidRPr="00AD0760" w:rsidTr="00B57BB3">
        <w:tc>
          <w:tcPr>
            <w:tcW w:w="1278" w:type="dxa"/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D0760">
              <w:rPr>
                <w:rFonts w:eastAsia="Arial"/>
                <w:sz w:val="16"/>
                <w:szCs w:val="16"/>
                <w:lang w:eastAsia="ar-SA"/>
              </w:rPr>
              <w:t>(наименование образовательной организации)</w:t>
            </w:r>
          </w:p>
        </w:tc>
        <w:tc>
          <w:tcPr>
            <w:tcW w:w="236" w:type="dxa"/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D0760">
              <w:rPr>
                <w:rFonts w:eastAsia="Arial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</w:tcPr>
          <w:p w:rsidR="00D158AB" w:rsidRPr="00AD0760" w:rsidRDefault="00D158AB" w:rsidP="00B57B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D0760">
              <w:rPr>
                <w:rFonts w:eastAsia="Arial"/>
                <w:sz w:val="16"/>
                <w:szCs w:val="16"/>
                <w:lang w:eastAsia="ar-SA"/>
              </w:rPr>
              <w:t>(расшифровка подписи)</w:t>
            </w:r>
          </w:p>
        </w:tc>
      </w:tr>
    </w:tbl>
    <w:p w:rsidR="00533D94" w:rsidRPr="00AD0760" w:rsidRDefault="00533D94" w:rsidP="001503DD">
      <w:pPr>
        <w:widowControl w:val="0"/>
        <w:suppressAutoHyphens/>
        <w:jc w:val="both"/>
        <w:rPr>
          <w:bCs/>
          <w:sz w:val="28"/>
          <w:szCs w:val="28"/>
        </w:rPr>
        <w:sectPr w:rsidR="00533D94" w:rsidRPr="00AD0760">
          <w:pgSz w:w="11905" w:h="16837"/>
          <w:pgMar w:top="1310" w:right="656" w:bottom="1354" w:left="1702" w:header="720" w:footer="720" w:gutter="0"/>
          <w:cols w:space="720"/>
        </w:sectPr>
      </w:pPr>
    </w:p>
    <w:p w:rsidR="00823AB0" w:rsidRPr="00AD0760" w:rsidRDefault="00823AB0" w:rsidP="00D2494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823AB0" w:rsidRPr="00AD0760" w:rsidSect="0023165E">
      <w:pgSz w:w="16837" w:h="11905" w:orient="landscape"/>
      <w:pgMar w:top="1134" w:right="397" w:bottom="567" w:left="3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3FB" w:rsidRDefault="00A873FB" w:rsidP="009E1D72">
      <w:r>
        <w:separator/>
      </w:r>
    </w:p>
  </w:endnote>
  <w:endnote w:type="continuationSeparator" w:id="1">
    <w:p w:rsidR="00A873FB" w:rsidRDefault="00A873FB" w:rsidP="009E1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3FB" w:rsidRDefault="00A873FB" w:rsidP="009E1D72">
      <w:r>
        <w:separator/>
      </w:r>
    </w:p>
  </w:footnote>
  <w:footnote w:type="continuationSeparator" w:id="1">
    <w:p w:rsidR="00A873FB" w:rsidRDefault="00A873FB" w:rsidP="009E1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4A82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70046C"/>
    <w:multiLevelType w:val="hybridMultilevel"/>
    <w:tmpl w:val="853CCB50"/>
    <w:lvl w:ilvl="0" w:tplc="E74A82B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85592"/>
    <w:multiLevelType w:val="hybridMultilevel"/>
    <w:tmpl w:val="14BAA69C"/>
    <w:lvl w:ilvl="0" w:tplc="C032C75E">
      <w:start w:val="7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7550DB"/>
    <w:multiLevelType w:val="hybridMultilevel"/>
    <w:tmpl w:val="5CBCEAFC"/>
    <w:lvl w:ilvl="0" w:tplc="F742399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50690"/>
    <w:multiLevelType w:val="hybridMultilevel"/>
    <w:tmpl w:val="4BAC9E82"/>
    <w:lvl w:ilvl="0" w:tplc="506E1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962874"/>
    <w:multiLevelType w:val="hybridMultilevel"/>
    <w:tmpl w:val="21F07104"/>
    <w:lvl w:ilvl="0" w:tplc="231AE9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CE95632"/>
    <w:multiLevelType w:val="hybridMultilevel"/>
    <w:tmpl w:val="E446D620"/>
    <w:lvl w:ilvl="0" w:tplc="E74A82B8">
      <w:start w:val="65535"/>
      <w:numFmt w:val="bullet"/>
      <w:lvlText w:val="•"/>
      <w:lvlJc w:val="left"/>
      <w:pPr>
        <w:ind w:left="10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>
    <w:nsid w:val="5CAB4FF9"/>
    <w:multiLevelType w:val="hybridMultilevel"/>
    <w:tmpl w:val="4874FA04"/>
    <w:lvl w:ilvl="0" w:tplc="E74A82B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56E8F"/>
    <w:multiLevelType w:val="hybridMultilevel"/>
    <w:tmpl w:val="244A76B6"/>
    <w:lvl w:ilvl="0" w:tplc="8F7E77D2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7A4D2180"/>
    <w:multiLevelType w:val="hybridMultilevel"/>
    <w:tmpl w:val="78FA8744"/>
    <w:lvl w:ilvl="0" w:tplc="7B666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E9B5534"/>
    <w:multiLevelType w:val="hybridMultilevel"/>
    <w:tmpl w:val="E428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  <w:num w:numId="13">
    <w:abstractNumId w:val="7"/>
  </w:num>
  <w:num w:numId="14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4B4"/>
    <w:rsid w:val="0000311D"/>
    <w:rsid w:val="00027BF5"/>
    <w:rsid w:val="00027DC3"/>
    <w:rsid w:val="0003669B"/>
    <w:rsid w:val="0005174A"/>
    <w:rsid w:val="00054C29"/>
    <w:rsid w:val="00056155"/>
    <w:rsid w:val="000568DB"/>
    <w:rsid w:val="0006132B"/>
    <w:rsid w:val="000959CD"/>
    <w:rsid w:val="000A29CA"/>
    <w:rsid w:val="000C0970"/>
    <w:rsid w:val="000C4B4A"/>
    <w:rsid w:val="000D7784"/>
    <w:rsid w:val="000E44FE"/>
    <w:rsid w:val="0011020C"/>
    <w:rsid w:val="001362A5"/>
    <w:rsid w:val="001503DD"/>
    <w:rsid w:val="00154828"/>
    <w:rsid w:val="0015631E"/>
    <w:rsid w:val="00162654"/>
    <w:rsid w:val="00163E33"/>
    <w:rsid w:val="001742AB"/>
    <w:rsid w:val="00195D34"/>
    <w:rsid w:val="00196307"/>
    <w:rsid w:val="001B03B0"/>
    <w:rsid w:val="001B41CE"/>
    <w:rsid w:val="001B566F"/>
    <w:rsid w:val="001B716B"/>
    <w:rsid w:val="001C16FE"/>
    <w:rsid w:val="001D1202"/>
    <w:rsid w:val="001D2E56"/>
    <w:rsid w:val="001D4B5B"/>
    <w:rsid w:val="001E628C"/>
    <w:rsid w:val="001F6CF1"/>
    <w:rsid w:val="0021717C"/>
    <w:rsid w:val="00217D72"/>
    <w:rsid w:val="0023165E"/>
    <w:rsid w:val="00240C51"/>
    <w:rsid w:val="002504E5"/>
    <w:rsid w:val="00252076"/>
    <w:rsid w:val="00255647"/>
    <w:rsid w:val="00255CBD"/>
    <w:rsid w:val="002765EE"/>
    <w:rsid w:val="002775AD"/>
    <w:rsid w:val="0028247B"/>
    <w:rsid w:val="002968B9"/>
    <w:rsid w:val="002A22CF"/>
    <w:rsid w:val="002B4E38"/>
    <w:rsid w:val="002D0258"/>
    <w:rsid w:val="002D408F"/>
    <w:rsid w:val="002F664A"/>
    <w:rsid w:val="003450AE"/>
    <w:rsid w:val="00347FD5"/>
    <w:rsid w:val="0035349E"/>
    <w:rsid w:val="003557F1"/>
    <w:rsid w:val="00375265"/>
    <w:rsid w:val="003877C2"/>
    <w:rsid w:val="00391171"/>
    <w:rsid w:val="00391C28"/>
    <w:rsid w:val="003A23DA"/>
    <w:rsid w:val="003B70B9"/>
    <w:rsid w:val="003C0F39"/>
    <w:rsid w:val="003C2388"/>
    <w:rsid w:val="003C3EBC"/>
    <w:rsid w:val="003E4124"/>
    <w:rsid w:val="003E768C"/>
    <w:rsid w:val="003F1079"/>
    <w:rsid w:val="003F50C8"/>
    <w:rsid w:val="00405949"/>
    <w:rsid w:val="0040769B"/>
    <w:rsid w:val="00430D40"/>
    <w:rsid w:val="00432E40"/>
    <w:rsid w:val="00457882"/>
    <w:rsid w:val="00461DEC"/>
    <w:rsid w:val="00462630"/>
    <w:rsid w:val="004650C8"/>
    <w:rsid w:val="0047555E"/>
    <w:rsid w:val="004854D5"/>
    <w:rsid w:val="004921A7"/>
    <w:rsid w:val="004958FE"/>
    <w:rsid w:val="00496121"/>
    <w:rsid w:val="004A042D"/>
    <w:rsid w:val="004A18F3"/>
    <w:rsid w:val="004B1697"/>
    <w:rsid w:val="004C079B"/>
    <w:rsid w:val="004C2DFF"/>
    <w:rsid w:val="004D43DD"/>
    <w:rsid w:val="004E71B7"/>
    <w:rsid w:val="004E74AE"/>
    <w:rsid w:val="00501483"/>
    <w:rsid w:val="00533D94"/>
    <w:rsid w:val="00537560"/>
    <w:rsid w:val="0054103D"/>
    <w:rsid w:val="00541D25"/>
    <w:rsid w:val="00542AE4"/>
    <w:rsid w:val="005521D8"/>
    <w:rsid w:val="00556058"/>
    <w:rsid w:val="00571C1E"/>
    <w:rsid w:val="00582EBA"/>
    <w:rsid w:val="005B2E71"/>
    <w:rsid w:val="005D7291"/>
    <w:rsid w:val="005D7313"/>
    <w:rsid w:val="005D74B4"/>
    <w:rsid w:val="005E39FD"/>
    <w:rsid w:val="00615949"/>
    <w:rsid w:val="00621D6B"/>
    <w:rsid w:val="0062277A"/>
    <w:rsid w:val="0062603F"/>
    <w:rsid w:val="00626041"/>
    <w:rsid w:val="00644196"/>
    <w:rsid w:val="00663A0B"/>
    <w:rsid w:val="0066679E"/>
    <w:rsid w:val="00691A15"/>
    <w:rsid w:val="006B4928"/>
    <w:rsid w:val="006B774D"/>
    <w:rsid w:val="00700754"/>
    <w:rsid w:val="007028DB"/>
    <w:rsid w:val="007070F7"/>
    <w:rsid w:val="00720206"/>
    <w:rsid w:val="00723073"/>
    <w:rsid w:val="00727549"/>
    <w:rsid w:val="00740593"/>
    <w:rsid w:val="007430DC"/>
    <w:rsid w:val="00766176"/>
    <w:rsid w:val="00767E60"/>
    <w:rsid w:val="00784DF8"/>
    <w:rsid w:val="0079493F"/>
    <w:rsid w:val="007A257B"/>
    <w:rsid w:val="007A789A"/>
    <w:rsid w:val="007B472F"/>
    <w:rsid w:val="007B5B53"/>
    <w:rsid w:val="007E328B"/>
    <w:rsid w:val="007F22DB"/>
    <w:rsid w:val="007F30F4"/>
    <w:rsid w:val="007F672E"/>
    <w:rsid w:val="00802816"/>
    <w:rsid w:val="00803766"/>
    <w:rsid w:val="00823AB0"/>
    <w:rsid w:val="00850C5A"/>
    <w:rsid w:val="00862106"/>
    <w:rsid w:val="00864CB7"/>
    <w:rsid w:val="00864E5E"/>
    <w:rsid w:val="00872934"/>
    <w:rsid w:val="00885CD9"/>
    <w:rsid w:val="008863CD"/>
    <w:rsid w:val="008A377A"/>
    <w:rsid w:val="008E2C23"/>
    <w:rsid w:val="008E4BAE"/>
    <w:rsid w:val="00910939"/>
    <w:rsid w:val="00914D2A"/>
    <w:rsid w:val="00915D63"/>
    <w:rsid w:val="009201DF"/>
    <w:rsid w:val="009233DE"/>
    <w:rsid w:val="00943E26"/>
    <w:rsid w:val="00952172"/>
    <w:rsid w:val="00974544"/>
    <w:rsid w:val="00982825"/>
    <w:rsid w:val="009854C1"/>
    <w:rsid w:val="009A5AFE"/>
    <w:rsid w:val="009A6E5D"/>
    <w:rsid w:val="009B6508"/>
    <w:rsid w:val="009D0801"/>
    <w:rsid w:val="009E1D72"/>
    <w:rsid w:val="009F0834"/>
    <w:rsid w:val="009F2D3E"/>
    <w:rsid w:val="00A1469A"/>
    <w:rsid w:val="00A20B24"/>
    <w:rsid w:val="00A2284F"/>
    <w:rsid w:val="00A40417"/>
    <w:rsid w:val="00A554B0"/>
    <w:rsid w:val="00A562EB"/>
    <w:rsid w:val="00A80DE3"/>
    <w:rsid w:val="00A82FFE"/>
    <w:rsid w:val="00A83369"/>
    <w:rsid w:val="00A85808"/>
    <w:rsid w:val="00A873FB"/>
    <w:rsid w:val="00A9339C"/>
    <w:rsid w:val="00A968E2"/>
    <w:rsid w:val="00AB0022"/>
    <w:rsid w:val="00AC41D8"/>
    <w:rsid w:val="00AD0760"/>
    <w:rsid w:val="00AD2278"/>
    <w:rsid w:val="00AE345E"/>
    <w:rsid w:val="00AE4AFB"/>
    <w:rsid w:val="00AF53BB"/>
    <w:rsid w:val="00B042A1"/>
    <w:rsid w:val="00B07F72"/>
    <w:rsid w:val="00B10AF6"/>
    <w:rsid w:val="00B1465B"/>
    <w:rsid w:val="00B25C15"/>
    <w:rsid w:val="00B479C5"/>
    <w:rsid w:val="00B54DB0"/>
    <w:rsid w:val="00B562F1"/>
    <w:rsid w:val="00B57BB3"/>
    <w:rsid w:val="00B72CEB"/>
    <w:rsid w:val="00B7354C"/>
    <w:rsid w:val="00B86F14"/>
    <w:rsid w:val="00BB00AC"/>
    <w:rsid w:val="00BB4F11"/>
    <w:rsid w:val="00BB6DEF"/>
    <w:rsid w:val="00BE76CF"/>
    <w:rsid w:val="00C07876"/>
    <w:rsid w:val="00C22292"/>
    <w:rsid w:val="00C276B7"/>
    <w:rsid w:val="00C3193A"/>
    <w:rsid w:val="00C358D4"/>
    <w:rsid w:val="00C5021B"/>
    <w:rsid w:val="00C731F8"/>
    <w:rsid w:val="00C906D4"/>
    <w:rsid w:val="00C924BB"/>
    <w:rsid w:val="00CA6B34"/>
    <w:rsid w:val="00CB144A"/>
    <w:rsid w:val="00CB2AA5"/>
    <w:rsid w:val="00CB72DB"/>
    <w:rsid w:val="00D02B17"/>
    <w:rsid w:val="00D158AB"/>
    <w:rsid w:val="00D2494F"/>
    <w:rsid w:val="00D310BD"/>
    <w:rsid w:val="00D43ED1"/>
    <w:rsid w:val="00D5280E"/>
    <w:rsid w:val="00D537B6"/>
    <w:rsid w:val="00DB16BD"/>
    <w:rsid w:val="00DB584A"/>
    <w:rsid w:val="00DC6920"/>
    <w:rsid w:val="00DE320A"/>
    <w:rsid w:val="00E33268"/>
    <w:rsid w:val="00E35CAF"/>
    <w:rsid w:val="00E41603"/>
    <w:rsid w:val="00E454DB"/>
    <w:rsid w:val="00E5228F"/>
    <w:rsid w:val="00E55121"/>
    <w:rsid w:val="00E55D1D"/>
    <w:rsid w:val="00E55FAE"/>
    <w:rsid w:val="00E6756E"/>
    <w:rsid w:val="00E95D82"/>
    <w:rsid w:val="00E96514"/>
    <w:rsid w:val="00EB24C2"/>
    <w:rsid w:val="00EB431D"/>
    <w:rsid w:val="00EB6D31"/>
    <w:rsid w:val="00EC2B1F"/>
    <w:rsid w:val="00EC2DE1"/>
    <w:rsid w:val="00ED3BB1"/>
    <w:rsid w:val="00ED5FBC"/>
    <w:rsid w:val="00ED75DA"/>
    <w:rsid w:val="00EF30E2"/>
    <w:rsid w:val="00F20D29"/>
    <w:rsid w:val="00F64C35"/>
    <w:rsid w:val="00F70647"/>
    <w:rsid w:val="00F83D2E"/>
    <w:rsid w:val="00F86090"/>
    <w:rsid w:val="00F926E6"/>
    <w:rsid w:val="00F9273D"/>
    <w:rsid w:val="00F9366E"/>
    <w:rsid w:val="00F94DA9"/>
    <w:rsid w:val="00FC1900"/>
    <w:rsid w:val="00FD0B3D"/>
    <w:rsid w:val="00FD14F9"/>
    <w:rsid w:val="00FD4B53"/>
    <w:rsid w:val="00FE0EA5"/>
    <w:rsid w:val="00FF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74B4"/>
    <w:pPr>
      <w:spacing w:before="100" w:beforeAutospacing="1" w:after="100" w:afterAutospacing="1"/>
    </w:pPr>
  </w:style>
  <w:style w:type="character" w:styleId="a4">
    <w:name w:val="Strong"/>
    <w:qFormat/>
    <w:rsid w:val="005D74B4"/>
    <w:rPr>
      <w:b/>
      <w:bCs/>
    </w:rPr>
  </w:style>
  <w:style w:type="paragraph" w:customStyle="1" w:styleId="text">
    <w:name w:val="text"/>
    <w:basedOn w:val="a"/>
    <w:rsid w:val="005D74B4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itl2">
    <w:name w:val="titl2"/>
    <w:basedOn w:val="a"/>
    <w:rsid w:val="005D74B4"/>
    <w:pPr>
      <w:spacing w:before="100" w:beforeAutospacing="1" w:after="100" w:afterAutospacing="1"/>
    </w:pPr>
    <w:rPr>
      <w:rFonts w:ascii="Arial" w:hAnsi="Arial" w:cs="Arial"/>
      <w:b/>
      <w:bCs/>
      <w:color w:val="009900"/>
    </w:rPr>
  </w:style>
  <w:style w:type="character" w:customStyle="1" w:styleId="titl21">
    <w:name w:val="titl21"/>
    <w:rsid w:val="005D74B4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3">
    <w:name w:val="стиль3"/>
    <w:basedOn w:val="a0"/>
    <w:rsid w:val="005D74B4"/>
  </w:style>
  <w:style w:type="character" w:customStyle="1" w:styleId="5">
    <w:name w:val="стиль5"/>
    <w:basedOn w:val="a0"/>
    <w:rsid w:val="005D74B4"/>
  </w:style>
  <w:style w:type="paragraph" w:customStyle="1" w:styleId="a5">
    <w:name w:val="Содержимое таблицы"/>
    <w:basedOn w:val="a"/>
    <w:rsid w:val="005D74B4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styleId="a6">
    <w:name w:val="endnote text"/>
    <w:basedOn w:val="a"/>
    <w:link w:val="a7"/>
    <w:uiPriority w:val="99"/>
    <w:semiHidden/>
    <w:unhideWhenUsed/>
    <w:rsid w:val="009E1D72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9E1D72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9E1D7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9E1D7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9E1D72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9E1D72"/>
    <w:rPr>
      <w:vertAlign w:val="superscript"/>
    </w:rPr>
  </w:style>
  <w:style w:type="table" w:styleId="ac">
    <w:name w:val="Table Grid"/>
    <w:basedOn w:val="a1"/>
    <w:uiPriority w:val="59"/>
    <w:rsid w:val="004626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41D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42AE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42AE4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765EE"/>
    <w:pPr>
      <w:widowControl w:val="0"/>
      <w:autoSpaceDE w:val="0"/>
      <w:autoSpaceDN w:val="0"/>
      <w:adjustRightInd w:val="0"/>
      <w:spacing w:line="458" w:lineRule="exact"/>
      <w:jc w:val="center"/>
    </w:pPr>
  </w:style>
  <w:style w:type="paragraph" w:customStyle="1" w:styleId="Style7">
    <w:name w:val="Style7"/>
    <w:basedOn w:val="a"/>
    <w:uiPriority w:val="99"/>
    <w:rsid w:val="002765EE"/>
    <w:pPr>
      <w:widowControl w:val="0"/>
      <w:autoSpaceDE w:val="0"/>
      <w:autoSpaceDN w:val="0"/>
      <w:adjustRightInd w:val="0"/>
      <w:spacing w:line="485" w:lineRule="exact"/>
      <w:jc w:val="both"/>
    </w:pPr>
  </w:style>
  <w:style w:type="character" w:customStyle="1" w:styleId="FontStyle54">
    <w:name w:val="Font Style54"/>
    <w:uiPriority w:val="99"/>
    <w:rsid w:val="002765E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7F30F4"/>
    <w:pPr>
      <w:widowControl w:val="0"/>
      <w:autoSpaceDE w:val="0"/>
      <w:autoSpaceDN w:val="0"/>
      <w:adjustRightInd w:val="0"/>
      <w:spacing w:line="482" w:lineRule="exact"/>
      <w:ind w:firstLine="730"/>
      <w:jc w:val="both"/>
    </w:pPr>
  </w:style>
  <w:style w:type="paragraph" w:customStyle="1" w:styleId="Style4">
    <w:name w:val="Style4"/>
    <w:basedOn w:val="a"/>
    <w:uiPriority w:val="99"/>
    <w:rsid w:val="00F64C35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15">
    <w:name w:val="Font Style15"/>
    <w:uiPriority w:val="99"/>
    <w:rsid w:val="00F64C35"/>
    <w:rPr>
      <w:rFonts w:ascii="Times New Roman" w:hAnsi="Times New Roman" w:cs="Times New Roman"/>
      <w:color w:val="000000"/>
      <w:sz w:val="26"/>
      <w:szCs w:val="26"/>
    </w:rPr>
  </w:style>
  <w:style w:type="paragraph" w:styleId="af0">
    <w:name w:val="Plain Text"/>
    <w:basedOn w:val="a"/>
    <w:link w:val="af1"/>
    <w:rsid w:val="00621D6B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621D6B"/>
    <w:rPr>
      <w:rFonts w:ascii="Courier New" w:eastAsia="Times New Roman" w:hAnsi="Courier New"/>
    </w:rPr>
  </w:style>
  <w:style w:type="paragraph" w:customStyle="1" w:styleId="Style5">
    <w:name w:val="Style5"/>
    <w:basedOn w:val="a"/>
    <w:uiPriority w:val="99"/>
    <w:rsid w:val="004A042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4A042D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uiPriority w:val="99"/>
    <w:rsid w:val="004A042D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uiPriority w:val="99"/>
    <w:rsid w:val="004A042D"/>
    <w:pPr>
      <w:widowControl w:val="0"/>
      <w:autoSpaceDE w:val="0"/>
      <w:autoSpaceDN w:val="0"/>
      <w:adjustRightInd w:val="0"/>
      <w:spacing w:line="278" w:lineRule="exact"/>
      <w:ind w:firstLine="2174"/>
    </w:pPr>
  </w:style>
  <w:style w:type="paragraph" w:customStyle="1" w:styleId="Style42">
    <w:name w:val="Style42"/>
    <w:basedOn w:val="a"/>
    <w:uiPriority w:val="99"/>
    <w:rsid w:val="004A042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50">
    <w:name w:val="Style50"/>
    <w:basedOn w:val="a"/>
    <w:uiPriority w:val="99"/>
    <w:rsid w:val="004A042D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46">
    <w:name w:val="Font Style146"/>
    <w:uiPriority w:val="99"/>
    <w:rsid w:val="004A042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7">
    <w:name w:val="Font Style147"/>
    <w:uiPriority w:val="99"/>
    <w:rsid w:val="004A042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51">
    <w:name w:val="Font Style151"/>
    <w:uiPriority w:val="99"/>
    <w:rsid w:val="004A042D"/>
    <w:rPr>
      <w:rFonts w:ascii="Times New Roman" w:hAnsi="Times New Roman" w:cs="Times New Roman"/>
      <w:color w:val="000000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823AB0"/>
  </w:style>
  <w:style w:type="table" w:customStyle="1" w:styleId="10">
    <w:name w:val="Сетка таблицы1"/>
    <w:basedOn w:val="a1"/>
    <w:next w:val="ac"/>
    <w:uiPriority w:val="59"/>
    <w:rsid w:val="00823AB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823AB0"/>
    <w:pPr>
      <w:jc w:val="center"/>
    </w:pPr>
    <w:rPr>
      <w:b/>
      <w:sz w:val="28"/>
      <w:lang w:eastAsia="en-US"/>
    </w:rPr>
  </w:style>
  <w:style w:type="character" w:customStyle="1" w:styleId="af3">
    <w:name w:val="Основной текст Знак"/>
    <w:link w:val="af2"/>
    <w:rsid w:val="00823AB0"/>
    <w:rPr>
      <w:rFonts w:ascii="Times New Roman" w:eastAsia="Times New Roman" w:hAnsi="Times New Roman"/>
      <w:b/>
      <w:sz w:val="28"/>
      <w:szCs w:val="24"/>
      <w:lang w:eastAsia="en-US"/>
    </w:rPr>
  </w:style>
  <w:style w:type="character" w:styleId="af4">
    <w:name w:val="Hyperlink"/>
    <w:uiPriority w:val="99"/>
    <w:unhideWhenUsed/>
    <w:rsid w:val="00823AB0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E39FD"/>
  </w:style>
  <w:style w:type="table" w:customStyle="1" w:styleId="20">
    <w:name w:val="Сетка таблицы2"/>
    <w:basedOn w:val="a1"/>
    <w:next w:val="ac"/>
    <w:uiPriority w:val="59"/>
    <w:rsid w:val="005E39F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8E4BAE"/>
  </w:style>
  <w:style w:type="table" w:customStyle="1" w:styleId="31">
    <w:name w:val="Сетка таблицы3"/>
    <w:basedOn w:val="a1"/>
    <w:next w:val="ac"/>
    <w:uiPriority w:val="59"/>
    <w:rsid w:val="008E4B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rsid w:val="008E4B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">
    <w:name w:val="Сетка таблицы4"/>
    <w:basedOn w:val="a1"/>
    <w:next w:val="ac"/>
    <w:uiPriority w:val="59"/>
    <w:rsid w:val="008E4B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c"/>
    <w:uiPriority w:val="59"/>
    <w:rsid w:val="008E4B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2316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2316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23165E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2316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59"/>
    <w:rsid w:val="002316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c"/>
    <w:uiPriority w:val="59"/>
    <w:rsid w:val="002316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2F664A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2F664A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952172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uiPriority w:val="99"/>
    <w:rsid w:val="00952172"/>
    <w:pPr>
      <w:widowControl w:val="0"/>
      <w:autoSpaceDE w:val="0"/>
      <w:autoSpaceDN w:val="0"/>
      <w:adjustRightInd w:val="0"/>
      <w:spacing w:line="274" w:lineRule="exact"/>
      <w:ind w:hanging="346"/>
      <w:jc w:val="both"/>
    </w:pPr>
  </w:style>
  <w:style w:type="paragraph" w:customStyle="1" w:styleId="Style15">
    <w:name w:val="Style15"/>
    <w:basedOn w:val="a"/>
    <w:uiPriority w:val="99"/>
    <w:rsid w:val="00952172"/>
    <w:pPr>
      <w:widowControl w:val="0"/>
      <w:autoSpaceDE w:val="0"/>
      <w:autoSpaceDN w:val="0"/>
      <w:adjustRightInd w:val="0"/>
      <w:spacing w:line="278" w:lineRule="exact"/>
      <w:ind w:hanging="346"/>
    </w:pPr>
  </w:style>
  <w:style w:type="character" w:customStyle="1" w:styleId="FontStyle35">
    <w:name w:val="Font Style35"/>
    <w:uiPriority w:val="99"/>
    <w:rsid w:val="0095217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1">
    <w:name w:val="Font Style41"/>
    <w:uiPriority w:val="99"/>
    <w:rsid w:val="0095217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2">
    <w:name w:val="Font Style42"/>
    <w:uiPriority w:val="99"/>
    <w:rsid w:val="00952172"/>
    <w:rPr>
      <w:rFonts w:ascii="Times New Roman" w:hAnsi="Times New Roman" w:cs="Times New Roman"/>
      <w:color w:val="000000"/>
      <w:sz w:val="22"/>
      <w:szCs w:val="22"/>
    </w:rPr>
  </w:style>
  <w:style w:type="table" w:customStyle="1" w:styleId="12">
    <w:name w:val="Сетка таблицы12"/>
    <w:basedOn w:val="a1"/>
    <w:next w:val="ac"/>
    <w:uiPriority w:val="59"/>
    <w:rsid w:val="001B71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6">
    <w:name w:val="Style26"/>
    <w:basedOn w:val="a"/>
    <w:uiPriority w:val="99"/>
    <w:rsid w:val="00B07F72"/>
    <w:pPr>
      <w:widowControl w:val="0"/>
      <w:autoSpaceDE w:val="0"/>
      <w:autoSpaceDN w:val="0"/>
      <w:adjustRightInd w:val="0"/>
      <w:spacing w:line="216" w:lineRule="exact"/>
      <w:ind w:firstLine="336"/>
      <w:jc w:val="both"/>
    </w:pPr>
  </w:style>
  <w:style w:type="paragraph" w:customStyle="1" w:styleId="Style10">
    <w:name w:val="Style10"/>
    <w:basedOn w:val="a"/>
    <w:uiPriority w:val="99"/>
    <w:rsid w:val="00347FD5"/>
    <w:pPr>
      <w:widowControl w:val="0"/>
      <w:autoSpaceDE w:val="0"/>
      <w:autoSpaceDN w:val="0"/>
      <w:adjustRightInd w:val="0"/>
      <w:spacing w:line="484" w:lineRule="exact"/>
      <w:ind w:firstLine="691"/>
      <w:jc w:val="both"/>
    </w:pPr>
  </w:style>
  <w:style w:type="table" w:customStyle="1" w:styleId="13">
    <w:name w:val="Сетка таблицы13"/>
    <w:basedOn w:val="a1"/>
    <w:next w:val="ac"/>
    <w:uiPriority w:val="59"/>
    <w:rsid w:val="00D158A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c"/>
    <w:uiPriority w:val="59"/>
    <w:rsid w:val="004578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c"/>
    <w:uiPriority w:val="59"/>
    <w:rsid w:val="00C222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.rcoi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ur-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2CF6-242B-4F85-A283-7301C3B4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18368</CharactersWithSpaces>
  <SharedDoc>false</SharedDoc>
  <HLinks>
    <vt:vector size="12" baseType="variant"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http://www.amur-iro.ru/</vt:lpwstr>
      </vt:variant>
      <vt:variant>
        <vt:lpwstr/>
      </vt:variant>
      <vt:variant>
        <vt:i4>5111887</vt:i4>
      </vt:variant>
      <vt:variant>
        <vt:i4>0</vt:i4>
      </vt:variant>
      <vt:variant>
        <vt:i4>0</vt:i4>
      </vt:variant>
      <vt:variant>
        <vt:i4>5</vt:i4>
      </vt:variant>
      <vt:variant>
        <vt:lpwstr>http://at.rcoi.info/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ALG</cp:lastModifiedBy>
  <cp:revision>2</cp:revision>
  <cp:lastPrinted>2015-09-03T01:17:00Z</cp:lastPrinted>
  <dcterms:created xsi:type="dcterms:W3CDTF">2022-03-23T05:35:00Z</dcterms:created>
  <dcterms:modified xsi:type="dcterms:W3CDTF">2022-03-23T05:35:00Z</dcterms:modified>
</cp:coreProperties>
</file>